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68" w:rsidRDefault="00535F68">
      <w:pPr>
        <w:jc w:val="center"/>
        <w:rPr>
          <w:b/>
          <w:sz w:val="24"/>
        </w:rPr>
      </w:pPr>
    </w:p>
    <w:p w:rsidR="00535F68" w:rsidRDefault="00535F68">
      <w:pPr>
        <w:jc w:val="center"/>
        <w:rPr>
          <w:b/>
          <w:sz w:val="24"/>
        </w:rPr>
      </w:pPr>
    </w:p>
    <w:p w:rsidR="002D789D" w:rsidRDefault="00841D53">
      <w:pPr>
        <w:pStyle w:val="Balk1"/>
        <w:rPr>
          <w:b/>
          <w:sz w:val="24"/>
        </w:rPr>
      </w:pPr>
      <w:r>
        <w:rPr>
          <w:b/>
          <w:sz w:val="24"/>
        </w:rPr>
        <w:t>LOJİSTİK VE TEDARİK ZİNCİRİ YÖNETİMİ</w:t>
      </w:r>
    </w:p>
    <w:p w:rsidR="0098766B" w:rsidRPr="0098766B" w:rsidRDefault="0098766B" w:rsidP="0098766B"/>
    <w:p w:rsidR="00880C36" w:rsidRDefault="006402C5">
      <w:pPr>
        <w:pStyle w:val="Balk1"/>
        <w:rPr>
          <w:b/>
          <w:sz w:val="24"/>
        </w:rPr>
      </w:pPr>
      <w:r>
        <w:rPr>
          <w:b/>
          <w:sz w:val="24"/>
        </w:rPr>
        <w:t>17 NİSAN</w:t>
      </w:r>
      <w:r w:rsidR="00D93201">
        <w:rPr>
          <w:b/>
          <w:sz w:val="24"/>
        </w:rPr>
        <w:t xml:space="preserve"> 20</w:t>
      </w:r>
      <w:r>
        <w:rPr>
          <w:b/>
          <w:sz w:val="24"/>
        </w:rPr>
        <w:t>14</w:t>
      </w:r>
      <w:r w:rsidR="00C81149">
        <w:rPr>
          <w:b/>
          <w:sz w:val="24"/>
        </w:rPr>
        <w:t xml:space="preserve"> </w:t>
      </w:r>
    </w:p>
    <w:p w:rsidR="00F20F27" w:rsidRPr="00F20F27" w:rsidRDefault="00F20F27" w:rsidP="00F20F27"/>
    <w:p w:rsidR="00E16A3B" w:rsidRDefault="00E16A3B" w:rsidP="00E16A3B">
      <w:pPr>
        <w:jc w:val="both"/>
        <w:rPr>
          <w:b/>
          <w:color w:val="000000"/>
          <w:sz w:val="24"/>
        </w:rPr>
      </w:pPr>
      <w:r>
        <w:rPr>
          <w:b/>
          <w:color w:val="000000"/>
          <w:sz w:val="24"/>
        </w:rPr>
        <w:t>AMAÇ:</w:t>
      </w:r>
    </w:p>
    <w:p w:rsidR="00E16A3B" w:rsidRDefault="00E16A3B" w:rsidP="00E16A3B">
      <w:pPr>
        <w:pStyle w:val="GvdeMetni"/>
        <w:rPr>
          <w:lang w:val="tr-TR"/>
        </w:rPr>
      </w:pPr>
      <w:r>
        <w:rPr>
          <w:lang w:val="tr-TR"/>
        </w:rPr>
        <w:tab/>
      </w:r>
    </w:p>
    <w:p w:rsidR="00E16A3B" w:rsidRDefault="00E16A3B" w:rsidP="00E16A3B">
      <w:pPr>
        <w:pStyle w:val="GvdeMetni"/>
        <w:rPr>
          <w:lang w:val="tr-TR"/>
        </w:rPr>
      </w:pPr>
      <w:r>
        <w:rPr>
          <w:lang w:val="tr-TR"/>
        </w:rPr>
        <w:t>Lojistik ve Tedarik Zinciri Yönetiminin temel felsefesi, fonksiyonları, bileşenleri ve yöntemlerinin açıklanarak, tüm lojistik ve tedarik zinciri yönetimi faaliyetlerinin daha etkin ve verimli bir şekilde yapılmasının sağlanması ve buna yönelik temel çözümlere ilişkin bilgilerin verilmesidir.</w:t>
      </w:r>
    </w:p>
    <w:p w:rsidR="00880C36" w:rsidRDefault="00880C36">
      <w:pPr>
        <w:jc w:val="center"/>
        <w:rPr>
          <w:sz w:val="24"/>
        </w:rPr>
      </w:pPr>
      <w:bookmarkStart w:id="0" w:name="_GoBack"/>
      <w:bookmarkEnd w:id="0"/>
    </w:p>
    <w:p w:rsidR="00880C36" w:rsidRDefault="00880C36">
      <w:pPr>
        <w:rPr>
          <w:sz w:val="28"/>
        </w:rPr>
      </w:pPr>
    </w:p>
    <w:p w:rsidR="00880C36" w:rsidRDefault="00880C36">
      <w:pPr>
        <w:rPr>
          <w:sz w:val="24"/>
        </w:rPr>
      </w:pPr>
      <w:r>
        <w:rPr>
          <w:sz w:val="24"/>
        </w:rPr>
        <w:t>09.00 – 09.15</w:t>
      </w:r>
      <w:r>
        <w:rPr>
          <w:sz w:val="24"/>
        </w:rPr>
        <w:tab/>
      </w:r>
      <w:r>
        <w:rPr>
          <w:sz w:val="24"/>
        </w:rPr>
        <w:tab/>
        <w:t>Kayıt</w:t>
      </w:r>
    </w:p>
    <w:p w:rsidR="00880C36" w:rsidRDefault="00880C36">
      <w:pPr>
        <w:rPr>
          <w:sz w:val="24"/>
        </w:rPr>
      </w:pPr>
    </w:p>
    <w:p w:rsidR="00880C36" w:rsidRDefault="00C81149">
      <w:pPr>
        <w:rPr>
          <w:sz w:val="24"/>
        </w:rPr>
      </w:pPr>
      <w:r>
        <w:rPr>
          <w:sz w:val="24"/>
        </w:rPr>
        <w:t>09.15 – 09.30</w:t>
      </w:r>
      <w:r>
        <w:rPr>
          <w:sz w:val="24"/>
        </w:rPr>
        <w:tab/>
        <w:t xml:space="preserve">           </w:t>
      </w:r>
      <w:r w:rsidR="00880C36">
        <w:rPr>
          <w:sz w:val="24"/>
        </w:rPr>
        <w:t xml:space="preserve"> </w:t>
      </w:r>
      <w:r w:rsidR="002E1F85">
        <w:rPr>
          <w:sz w:val="24"/>
        </w:rPr>
        <w:t xml:space="preserve">AİA Sunum </w:t>
      </w:r>
    </w:p>
    <w:p w:rsidR="00880C36" w:rsidRDefault="00880C36">
      <w:pPr>
        <w:rPr>
          <w:sz w:val="24"/>
        </w:rPr>
      </w:pPr>
    </w:p>
    <w:p w:rsidR="0098766B" w:rsidRDefault="00880C36" w:rsidP="00841D53">
      <w:pPr>
        <w:rPr>
          <w:b/>
          <w:sz w:val="24"/>
        </w:rPr>
      </w:pPr>
      <w:r>
        <w:rPr>
          <w:sz w:val="24"/>
        </w:rPr>
        <w:t>09.30 -  1</w:t>
      </w:r>
      <w:r w:rsidR="00482798">
        <w:rPr>
          <w:sz w:val="24"/>
        </w:rPr>
        <w:t>1.00</w:t>
      </w:r>
      <w:r w:rsidR="00482798">
        <w:rPr>
          <w:sz w:val="24"/>
        </w:rPr>
        <w:tab/>
      </w:r>
      <w:r w:rsidR="00482798">
        <w:rPr>
          <w:sz w:val="24"/>
        </w:rPr>
        <w:tab/>
      </w:r>
      <w:r w:rsidR="0098766B" w:rsidRPr="0098766B">
        <w:rPr>
          <w:b/>
          <w:sz w:val="24"/>
        </w:rPr>
        <w:t>Temel Lojistik Faaliyetler</w:t>
      </w:r>
    </w:p>
    <w:p w:rsidR="002E0841" w:rsidRPr="002E0841" w:rsidRDefault="002E0841" w:rsidP="00841D53">
      <w:pPr>
        <w:rPr>
          <w:sz w:val="24"/>
        </w:rPr>
      </w:pPr>
      <w:r>
        <w:rPr>
          <w:b/>
          <w:sz w:val="24"/>
        </w:rPr>
        <w:tab/>
      </w:r>
      <w:r>
        <w:rPr>
          <w:b/>
          <w:sz w:val="24"/>
        </w:rPr>
        <w:tab/>
      </w:r>
      <w:r>
        <w:rPr>
          <w:b/>
          <w:sz w:val="24"/>
        </w:rPr>
        <w:tab/>
      </w:r>
      <w:r w:rsidRPr="002E0841">
        <w:rPr>
          <w:sz w:val="24"/>
        </w:rPr>
        <w:t>Ürün</w:t>
      </w:r>
      <w:r>
        <w:rPr>
          <w:sz w:val="24"/>
        </w:rPr>
        <w:t xml:space="preserve"> ve Lojistik İlişkisi</w:t>
      </w:r>
    </w:p>
    <w:p w:rsidR="00841D53" w:rsidRDefault="00605859" w:rsidP="0098766B">
      <w:pPr>
        <w:ind w:left="1440" w:firstLine="720"/>
        <w:rPr>
          <w:sz w:val="24"/>
        </w:rPr>
      </w:pPr>
      <w:r>
        <w:rPr>
          <w:sz w:val="24"/>
        </w:rPr>
        <w:t>Taşımacılık Yönetimine Giriş</w:t>
      </w:r>
    </w:p>
    <w:p w:rsidR="00841D53" w:rsidRDefault="00841D53" w:rsidP="00841D53">
      <w:pPr>
        <w:rPr>
          <w:sz w:val="24"/>
        </w:rPr>
      </w:pPr>
      <w:r>
        <w:rPr>
          <w:sz w:val="24"/>
        </w:rPr>
        <w:tab/>
      </w:r>
      <w:r>
        <w:rPr>
          <w:sz w:val="24"/>
        </w:rPr>
        <w:tab/>
      </w:r>
      <w:r>
        <w:rPr>
          <w:sz w:val="24"/>
        </w:rPr>
        <w:tab/>
      </w:r>
      <w:r w:rsidR="00605859">
        <w:rPr>
          <w:sz w:val="24"/>
        </w:rPr>
        <w:t>Depo Yönetimine Giriş</w:t>
      </w:r>
    </w:p>
    <w:p w:rsidR="00880C36" w:rsidRDefault="00924746">
      <w:pPr>
        <w:rPr>
          <w:b/>
          <w:sz w:val="24"/>
        </w:rPr>
      </w:pPr>
      <w:r>
        <w:rPr>
          <w:b/>
          <w:sz w:val="24"/>
        </w:rPr>
        <w:br/>
      </w:r>
      <w:r w:rsidR="00880C36">
        <w:rPr>
          <w:b/>
          <w:sz w:val="24"/>
        </w:rPr>
        <w:t>11.00 -  11.15</w:t>
      </w:r>
      <w:r w:rsidR="00880C36">
        <w:rPr>
          <w:b/>
          <w:sz w:val="24"/>
        </w:rPr>
        <w:tab/>
      </w:r>
      <w:r w:rsidR="00880C36">
        <w:rPr>
          <w:b/>
          <w:sz w:val="24"/>
        </w:rPr>
        <w:tab/>
        <w:t>Ara</w:t>
      </w:r>
    </w:p>
    <w:p w:rsidR="00880C36" w:rsidRDefault="00880C36">
      <w:pPr>
        <w:rPr>
          <w:sz w:val="24"/>
        </w:rPr>
      </w:pPr>
    </w:p>
    <w:p w:rsidR="00841D53" w:rsidRDefault="00482798" w:rsidP="00841D53">
      <w:pPr>
        <w:rPr>
          <w:sz w:val="24"/>
        </w:rPr>
      </w:pPr>
      <w:r>
        <w:rPr>
          <w:sz w:val="24"/>
        </w:rPr>
        <w:t xml:space="preserve">11.15 – </w:t>
      </w:r>
      <w:r w:rsidR="00732510">
        <w:rPr>
          <w:sz w:val="24"/>
        </w:rPr>
        <w:t>13.00</w:t>
      </w:r>
      <w:r w:rsidR="00732510">
        <w:rPr>
          <w:sz w:val="24"/>
        </w:rPr>
        <w:tab/>
      </w:r>
      <w:r w:rsidR="00732510">
        <w:rPr>
          <w:sz w:val="24"/>
        </w:rPr>
        <w:tab/>
      </w:r>
      <w:r w:rsidR="00841D53" w:rsidRPr="0098766B">
        <w:rPr>
          <w:b/>
          <w:sz w:val="24"/>
        </w:rPr>
        <w:t>Temel Lojistik Faaliyetler ve Müşteri Hizmet Düzeyi</w:t>
      </w:r>
    </w:p>
    <w:p w:rsidR="0098766B" w:rsidRDefault="00841D53" w:rsidP="00841D53">
      <w:pPr>
        <w:rPr>
          <w:sz w:val="24"/>
        </w:rPr>
      </w:pPr>
      <w:r>
        <w:rPr>
          <w:sz w:val="24"/>
        </w:rPr>
        <w:tab/>
      </w:r>
      <w:r>
        <w:rPr>
          <w:sz w:val="24"/>
        </w:rPr>
        <w:tab/>
      </w:r>
      <w:r>
        <w:rPr>
          <w:sz w:val="24"/>
        </w:rPr>
        <w:tab/>
      </w:r>
      <w:r w:rsidR="00605859">
        <w:rPr>
          <w:sz w:val="24"/>
        </w:rPr>
        <w:t>Diğer Temel Lojistik Faaliyetler</w:t>
      </w:r>
    </w:p>
    <w:p w:rsidR="00605859" w:rsidRDefault="00605859" w:rsidP="00605859">
      <w:pPr>
        <w:ind w:left="1440" w:firstLine="720"/>
        <w:rPr>
          <w:sz w:val="24"/>
        </w:rPr>
      </w:pPr>
      <w:r>
        <w:rPr>
          <w:sz w:val="24"/>
        </w:rPr>
        <w:t>Lojistik Yönetimi</w:t>
      </w:r>
    </w:p>
    <w:p w:rsidR="00880C36" w:rsidRDefault="0098766B">
      <w:pPr>
        <w:rPr>
          <w:sz w:val="24"/>
        </w:rPr>
      </w:pPr>
      <w:r>
        <w:rPr>
          <w:sz w:val="24"/>
        </w:rPr>
        <w:tab/>
      </w:r>
      <w:r>
        <w:rPr>
          <w:sz w:val="24"/>
        </w:rPr>
        <w:tab/>
      </w:r>
      <w:r>
        <w:rPr>
          <w:sz w:val="24"/>
        </w:rPr>
        <w:tab/>
        <w:t>Müşteri Hizmet Düzeyi ile Lojistik Maliyet İlişkisi</w:t>
      </w:r>
      <w:r w:rsidR="00880C36">
        <w:rPr>
          <w:sz w:val="24"/>
        </w:rPr>
        <w:tab/>
      </w:r>
      <w:r w:rsidR="00880C36">
        <w:rPr>
          <w:sz w:val="24"/>
        </w:rPr>
        <w:tab/>
      </w:r>
      <w:r w:rsidR="00880C36">
        <w:rPr>
          <w:sz w:val="24"/>
        </w:rPr>
        <w:tab/>
      </w:r>
    </w:p>
    <w:p w:rsidR="00880C36" w:rsidRDefault="00880C36">
      <w:pPr>
        <w:rPr>
          <w:b/>
          <w:sz w:val="24"/>
        </w:rPr>
      </w:pPr>
      <w:r>
        <w:rPr>
          <w:b/>
          <w:sz w:val="24"/>
        </w:rPr>
        <w:t>13.00 – 14.00</w:t>
      </w:r>
      <w:r>
        <w:rPr>
          <w:b/>
          <w:sz w:val="24"/>
        </w:rPr>
        <w:tab/>
      </w:r>
      <w:r>
        <w:rPr>
          <w:b/>
          <w:sz w:val="24"/>
        </w:rPr>
        <w:tab/>
        <w:t xml:space="preserve">Öğle </w:t>
      </w:r>
      <w:r w:rsidR="00CE2BBA">
        <w:rPr>
          <w:b/>
          <w:sz w:val="24"/>
        </w:rPr>
        <w:t>Arası</w:t>
      </w:r>
      <w:r>
        <w:rPr>
          <w:b/>
          <w:sz w:val="24"/>
        </w:rPr>
        <w:t xml:space="preserve"> </w:t>
      </w:r>
    </w:p>
    <w:p w:rsidR="00880C36" w:rsidRDefault="00880C36">
      <w:pPr>
        <w:rPr>
          <w:sz w:val="24"/>
        </w:rPr>
      </w:pPr>
    </w:p>
    <w:p w:rsidR="00880C36" w:rsidRPr="0098766B" w:rsidRDefault="00732510" w:rsidP="00841D53">
      <w:pPr>
        <w:rPr>
          <w:b/>
          <w:sz w:val="24"/>
        </w:rPr>
      </w:pPr>
      <w:r>
        <w:rPr>
          <w:sz w:val="24"/>
        </w:rPr>
        <w:t>14.00 – 15.15</w:t>
      </w:r>
      <w:r>
        <w:rPr>
          <w:sz w:val="24"/>
        </w:rPr>
        <w:tab/>
      </w:r>
      <w:r>
        <w:rPr>
          <w:sz w:val="24"/>
        </w:rPr>
        <w:tab/>
      </w:r>
      <w:r w:rsidR="00841D53" w:rsidRPr="0098766B">
        <w:rPr>
          <w:b/>
          <w:sz w:val="24"/>
        </w:rPr>
        <w:t>Lojistik Yönetimi, Dış Kaynak Kullanımı</w:t>
      </w:r>
    </w:p>
    <w:p w:rsidR="00841D53" w:rsidRDefault="00841D53" w:rsidP="00841D53">
      <w:pPr>
        <w:rPr>
          <w:sz w:val="24"/>
        </w:rPr>
      </w:pPr>
      <w:r>
        <w:rPr>
          <w:sz w:val="24"/>
        </w:rPr>
        <w:tab/>
      </w:r>
      <w:r>
        <w:rPr>
          <w:sz w:val="24"/>
        </w:rPr>
        <w:tab/>
      </w:r>
      <w:r>
        <w:rPr>
          <w:sz w:val="24"/>
        </w:rPr>
        <w:tab/>
        <w:t>3PL, LLP, 4PL</w:t>
      </w:r>
      <w:r w:rsidR="0098766B">
        <w:rPr>
          <w:sz w:val="24"/>
        </w:rPr>
        <w:t xml:space="preserve"> Kavramları</w:t>
      </w:r>
    </w:p>
    <w:p w:rsidR="00605859" w:rsidRDefault="00605859" w:rsidP="00841D53">
      <w:pPr>
        <w:rPr>
          <w:sz w:val="24"/>
        </w:rPr>
      </w:pPr>
      <w:r>
        <w:rPr>
          <w:sz w:val="24"/>
        </w:rPr>
        <w:tab/>
      </w:r>
      <w:r>
        <w:rPr>
          <w:sz w:val="24"/>
        </w:rPr>
        <w:tab/>
      </w:r>
      <w:r>
        <w:rPr>
          <w:sz w:val="24"/>
        </w:rPr>
        <w:tab/>
        <w:t>Lojistik Çözümler</w:t>
      </w:r>
      <w:r w:rsidR="006402C5">
        <w:rPr>
          <w:sz w:val="24"/>
        </w:rPr>
        <w:t xml:space="preserve"> (Cross-</w:t>
      </w:r>
      <w:proofErr w:type="spellStart"/>
      <w:r w:rsidR="006402C5">
        <w:rPr>
          <w:sz w:val="24"/>
        </w:rPr>
        <w:t>Docking</w:t>
      </w:r>
      <w:proofErr w:type="spellEnd"/>
      <w:r w:rsidR="006402C5">
        <w:rPr>
          <w:sz w:val="24"/>
        </w:rPr>
        <w:t xml:space="preserve">, </w:t>
      </w:r>
      <w:proofErr w:type="spellStart"/>
      <w:r w:rsidR="006402C5">
        <w:rPr>
          <w:sz w:val="24"/>
        </w:rPr>
        <w:t>Milk</w:t>
      </w:r>
      <w:proofErr w:type="spellEnd"/>
      <w:r w:rsidR="006402C5">
        <w:rPr>
          <w:sz w:val="24"/>
        </w:rPr>
        <w:t xml:space="preserve"> Run, vs</w:t>
      </w:r>
      <w:r>
        <w:rPr>
          <w:sz w:val="24"/>
        </w:rPr>
        <w:t>.)</w:t>
      </w:r>
    </w:p>
    <w:p w:rsidR="00841D53" w:rsidRDefault="00841D53" w:rsidP="00841D53">
      <w:pPr>
        <w:rPr>
          <w:sz w:val="24"/>
        </w:rPr>
      </w:pPr>
    </w:p>
    <w:p w:rsidR="00880C36" w:rsidRPr="007C1E05" w:rsidRDefault="00880C36">
      <w:pPr>
        <w:rPr>
          <w:b/>
          <w:sz w:val="24"/>
        </w:rPr>
      </w:pPr>
      <w:r w:rsidRPr="007C1E05">
        <w:rPr>
          <w:b/>
          <w:sz w:val="24"/>
        </w:rPr>
        <w:t>15.15 – 15.30</w:t>
      </w:r>
      <w:r w:rsidRPr="007C1E05">
        <w:rPr>
          <w:b/>
          <w:sz w:val="24"/>
        </w:rPr>
        <w:tab/>
      </w:r>
      <w:r w:rsidRPr="007C1E05">
        <w:rPr>
          <w:b/>
          <w:sz w:val="24"/>
        </w:rPr>
        <w:tab/>
        <w:t>Ara</w:t>
      </w:r>
    </w:p>
    <w:p w:rsidR="00880C36" w:rsidRDefault="00880C36">
      <w:pPr>
        <w:rPr>
          <w:sz w:val="24"/>
        </w:rPr>
      </w:pPr>
    </w:p>
    <w:p w:rsidR="00732510" w:rsidRPr="0098766B" w:rsidRDefault="00732510" w:rsidP="00841D53">
      <w:pPr>
        <w:rPr>
          <w:b/>
          <w:sz w:val="24"/>
        </w:rPr>
      </w:pPr>
      <w:r>
        <w:rPr>
          <w:sz w:val="24"/>
        </w:rPr>
        <w:t>15.30 – 16.30</w:t>
      </w:r>
      <w:r>
        <w:rPr>
          <w:sz w:val="24"/>
        </w:rPr>
        <w:tab/>
      </w:r>
      <w:r>
        <w:rPr>
          <w:sz w:val="24"/>
        </w:rPr>
        <w:tab/>
      </w:r>
      <w:r w:rsidR="00841D53" w:rsidRPr="0098766B">
        <w:rPr>
          <w:b/>
          <w:sz w:val="24"/>
        </w:rPr>
        <w:t>Tedarik Zinciri Yönetimi</w:t>
      </w:r>
    </w:p>
    <w:p w:rsidR="00605859" w:rsidRDefault="00732510" w:rsidP="00605859">
      <w:pPr>
        <w:rPr>
          <w:sz w:val="24"/>
        </w:rPr>
      </w:pPr>
      <w:r>
        <w:rPr>
          <w:sz w:val="24"/>
        </w:rPr>
        <w:t xml:space="preserve"> </w:t>
      </w:r>
      <w:r w:rsidR="00605859">
        <w:rPr>
          <w:sz w:val="24"/>
        </w:rPr>
        <w:tab/>
      </w:r>
      <w:r w:rsidR="00605859">
        <w:rPr>
          <w:sz w:val="24"/>
        </w:rPr>
        <w:tab/>
      </w:r>
      <w:r w:rsidR="00605859">
        <w:rPr>
          <w:sz w:val="24"/>
        </w:rPr>
        <w:tab/>
        <w:t>Tedarik Zinciri Kavramı ve Lojistikten Farkı</w:t>
      </w:r>
    </w:p>
    <w:p w:rsidR="00605859" w:rsidRDefault="00605859" w:rsidP="00605859">
      <w:pPr>
        <w:rPr>
          <w:sz w:val="24"/>
        </w:rPr>
      </w:pPr>
      <w:r>
        <w:rPr>
          <w:sz w:val="24"/>
        </w:rPr>
        <w:tab/>
      </w:r>
      <w:r>
        <w:rPr>
          <w:sz w:val="24"/>
        </w:rPr>
        <w:tab/>
      </w:r>
      <w:r>
        <w:rPr>
          <w:sz w:val="24"/>
        </w:rPr>
        <w:tab/>
        <w:t>Tedarik Zinciri Yönetimi</w:t>
      </w:r>
      <w:r w:rsidR="002E0841">
        <w:rPr>
          <w:sz w:val="24"/>
        </w:rPr>
        <w:t xml:space="preserve"> Çözümleri</w:t>
      </w:r>
    </w:p>
    <w:p w:rsidR="00880C36" w:rsidRDefault="00880C36" w:rsidP="00924746">
      <w:pPr>
        <w:rPr>
          <w:sz w:val="24"/>
        </w:rPr>
      </w:pPr>
    </w:p>
    <w:p w:rsidR="00880C36" w:rsidRDefault="00880C36">
      <w:pPr>
        <w:rPr>
          <w:b/>
          <w:sz w:val="24"/>
        </w:rPr>
      </w:pPr>
      <w:r>
        <w:rPr>
          <w:sz w:val="24"/>
        </w:rPr>
        <w:t>16.30 – 17.00</w:t>
      </w:r>
      <w:r>
        <w:rPr>
          <w:sz w:val="24"/>
        </w:rPr>
        <w:tab/>
      </w:r>
      <w:r>
        <w:rPr>
          <w:sz w:val="24"/>
        </w:rPr>
        <w:tab/>
      </w:r>
      <w:r w:rsidRPr="00644999">
        <w:rPr>
          <w:b/>
          <w:sz w:val="24"/>
        </w:rPr>
        <w:t>Soru ve Cevaplar</w:t>
      </w:r>
    </w:p>
    <w:p w:rsidR="00880C36" w:rsidRDefault="00880C36">
      <w:pPr>
        <w:rPr>
          <w:b/>
          <w:sz w:val="24"/>
        </w:rPr>
      </w:pPr>
    </w:p>
    <w:p w:rsidR="007D43D4" w:rsidRDefault="00880C36">
      <w:pPr>
        <w:rPr>
          <w:b/>
          <w:sz w:val="24"/>
        </w:rPr>
      </w:pPr>
      <w:r>
        <w:rPr>
          <w:b/>
          <w:sz w:val="24"/>
        </w:rPr>
        <w:tab/>
      </w:r>
    </w:p>
    <w:p w:rsidR="00880C36" w:rsidRDefault="007D43D4">
      <w:pPr>
        <w:rPr>
          <w:sz w:val="24"/>
        </w:rPr>
      </w:pPr>
      <w:r>
        <w:rPr>
          <w:b/>
          <w:sz w:val="24"/>
        </w:rPr>
        <w:t xml:space="preserve">Eğitmen   </w:t>
      </w:r>
      <w:r w:rsidR="00880C36">
        <w:rPr>
          <w:b/>
          <w:sz w:val="24"/>
        </w:rPr>
        <w:tab/>
        <w:t xml:space="preserve">: </w:t>
      </w:r>
      <w:r>
        <w:rPr>
          <w:sz w:val="24"/>
        </w:rPr>
        <w:t xml:space="preserve">       </w:t>
      </w:r>
      <w:r w:rsidR="0098766B">
        <w:rPr>
          <w:sz w:val="24"/>
        </w:rPr>
        <w:t xml:space="preserve">  </w:t>
      </w:r>
      <w:r w:rsidR="00841D53">
        <w:rPr>
          <w:b/>
          <w:sz w:val="24"/>
        </w:rPr>
        <w:t>Prof. Dr. Mehmet TANYAŞ</w:t>
      </w:r>
    </w:p>
    <w:p w:rsidR="00841D53" w:rsidRDefault="007D43D4">
      <w:pPr>
        <w:rPr>
          <w:sz w:val="24"/>
        </w:rPr>
      </w:pPr>
      <w:r>
        <w:rPr>
          <w:sz w:val="24"/>
        </w:rPr>
        <w:t xml:space="preserve">  </w:t>
      </w:r>
      <w:r w:rsidR="00841D53">
        <w:rPr>
          <w:sz w:val="24"/>
        </w:rPr>
        <w:t xml:space="preserve">                               </w:t>
      </w:r>
      <w:r w:rsidR="0098766B">
        <w:rPr>
          <w:sz w:val="24"/>
        </w:rPr>
        <w:t xml:space="preserve">  </w:t>
      </w:r>
      <w:r w:rsidR="00841D53">
        <w:rPr>
          <w:sz w:val="24"/>
        </w:rPr>
        <w:t xml:space="preserve">Maltepe Üniversitesi </w:t>
      </w:r>
    </w:p>
    <w:p w:rsidR="007D43D4" w:rsidRDefault="00841D53" w:rsidP="00841D53">
      <w:pPr>
        <w:ind w:left="1440"/>
        <w:rPr>
          <w:sz w:val="24"/>
        </w:rPr>
      </w:pPr>
      <w:r>
        <w:rPr>
          <w:sz w:val="24"/>
        </w:rPr>
        <w:t xml:space="preserve">         </w:t>
      </w:r>
      <w:r w:rsidR="0098766B">
        <w:rPr>
          <w:sz w:val="24"/>
        </w:rPr>
        <w:t xml:space="preserve">  </w:t>
      </w:r>
      <w:r>
        <w:rPr>
          <w:sz w:val="24"/>
        </w:rPr>
        <w:t>Uluslararası Ticaret ve Lojistik Yönetimi Bölüm Başkanı</w:t>
      </w:r>
    </w:p>
    <w:p w:rsidR="00880C36" w:rsidRDefault="007D43D4">
      <w:pPr>
        <w:rPr>
          <w:sz w:val="24"/>
        </w:rPr>
      </w:pPr>
      <w:r>
        <w:rPr>
          <w:sz w:val="24"/>
        </w:rPr>
        <w:t xml:space="preserve">                                 </w:t>
      </w:r>
      <w:r w:rsidR="0098766B">
        <w:rPr>
          <w:sz w:val="24"/>
        </w:rPr>
        <w:t xml:space="preserve">  </w:t>
      </w:r>
      <w:r w:rsidR="00841D53">
        <w:rPr>
          <w:sz w:val="24"/>
        </w:rPr>
        <w:t>Lojistik Derneği (LODER) Başkan</w:t>
      </w:r>
      <w:r w:rsidR="00AD015C">
        <w:rPr>
          <w:sz w:val="24"/>
        </w:rPr>
        <w:t xml:space="preserve"> Yardımcısı</w:t>
      </w:r>
      <w:r>
        <w:rPr>
          <w:sz w:val="24"/>
        </w:rPr>
        <w:tab/>
      </w:r>
    </w:p>
    <w:p w:rsidR="00880C36" w:rsidRDefault="00880C36">
      <w:pPr>
        <w:rPr>
          <w:sz w:val="24"/>
        </w:rPr>
      </w:pPr>
    </w:p>
    <w:sectPr w:rsidR="00880C36" w:rsidSect="00AE2C20">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0880"/>
    <w:multiLevelType w:val="hybridMultilevel"/>
    <w:tmpl w:val="5344E54A"/>
    <w:lvl w:ilvl="0" w:tplc="0A7EFE9C">
      <w:start w:val="1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01"/>
    <w:rsid w:val="00125252"/>
    <w:rsid w:val="00243BF4"/>
    <w:rsid w:val="002D789D"/>
    <w:rsid w:val="002E0841"/>
    <w:rsid w:val="002E1F85"/>
    <w:rsid w:val="0046615E"/>
    <w:rsid w:val="00480181"/>
    <w:rsid w:val="00482798"/>
    <w:rsid w:val="004C0E4F"/>
    <w:rsid w:val="00535F68"/>
    <w:rsid w:val="005F05B2"/>
    <w:rsid w:val="00605859"/>
    <w:rsid w:val="006402C5"/>
    <w:rsid w:val="00644999"/>
    <w:rsid w:val="00681BB2"/>
    <w:rsid w:val="00695A68"/>
    <w:rsid w:val="00732510"/>
    <w:rsid w:val="007570EA"/>
    <w:rsid w:val="007C1E05"/>
    <w:rsid w:val="007D43D4"/>
    <w:rsid w:val="007F42C1"/>
    <w:rsid w:val="00841D53"/>
    <w:rsid w:val="00880C36"/>
    <w:rsid w:val="008F6DC8"/>
    <w:rsid w:val="00924746"/>
    <w:rsid w:val="0098766B"/>
    <w:rsid w:val="00A275CB"/>
    <w:rsid w:val="00AD015C"/>
    <w:rsid w:val="00AE2C20"/>
    <w:rsid w:val="00C07211"/>
    <w:rsid w:val="00C81149"/>
    <w:rsid w:val="00CE2BBA"/>
    <w:rsid w:val="00CF7EF5"/>
    <w:rsid w:val="00D37A44"/>
    <w:rsid w:val="00D93201"/>
    <w:rsid w:val="00DB5475"/>
    <w:rsid w:val="00E16A3B"/>
    <w:rsid w:val="00E932C2"/>
    <w:rsid w:val="00EB7E51"/>
    <w:rsid w:val="00EE5A34"/>
    <w:rsid w:val="00EF6BB5"/>
    <w:rsid w:val="00F20F27"/>
    <w:rsid w:val="00F51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20"/>
    <w:rPr>
      <w:lang w:eastAsia="en-US"/>
    </w:rPr>
  </w:style>
  <w:style w:type="paragraph" w:styleId="Balk1">
    <w:name w:val="heading 1"/>
    <w:basedOn w:val="Normal"/>
    <w:next w:val="Normal"/>
    <w:qFormat/>
    <w:rsid w:val="00AE2C20"/>
    <w:pPr>
      <w:keepNext/>
      <w:jc w:val="center"/>
      <w:outlineLvl w:val="0"/>
    </w:pPr>
    <w:rPr>
      <w:sz w:val="28"/>
    </w:rPr>
  </w:style>
  <w:style w:type="paragraph" w:styleId="Balk2">
    <w:name w:val="heading 2"/>
    <w:basedOn w:val="Normal"/>
    <w:next w:val="Normal"/>
    <w:qFormat/>
    <w:rsid w:val="00AE2C20"/>
    <w:pPr>
      <w:keepNext/>
      <w:outlineLvl w:val="1"/>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E2C20"/>
    <w:pPr>
      <w:jc w:val="center"/>
    </w:pPr>
    <w:rPr>
      <w:b/>
      <w:sz w:val="28"/>
    </w:rPr>
  </w:style>
  <w:style w:type="paragraph" w:styleId="GvdeMetni">
    <w:name w:val="Body Text"/>
    <w:basedOn w:val="Normal"/>
    <w:link w:val="GvdeMetniChar"/>
    <w:semiHidden/>
    <w:unhideWhenUsed/>
    <w:rsid w:val="00E16A3B"/>
    <w:pPr>
      <w:jc w:val="both"/>
    </w:pPr>
    <w:rPr>
      <w:color w:val="000000"/>
      <w:sz w:val="24"/>
      <w:lang w:val="en-AU" w:eastAsia="tr-TR"/>
    </w:rPr>
  </w:style>
  <w:style w:type="character" w:customStyle="1" w:styleId="GvdeMetniChar">
    <w:name w:val="Gövde Metni Char"/>
    <w:basedOn w:val="VarsaylanParagrafYazTipi"/>
    <w:link w:val="GvdeMetni"/>
    <w:semiHidden/>
    <w:rsid w:val="00E16A3B"/>
    <w:rPr>
      <w:color w:val="000000"/>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20"/>
    <w:rPr>
      <w:lang w:eastAsia="en-US"/>
    </w:rPr>
  </w:style>
  <w:style w:type="paragraph" w:styleId="Balk1">
    <w:name w:val="heading 1"/>
    <w:basedOn w:val="Normal"/>
    <w:next w:val="Normal"/>
    <w:qFormat/>
    <w:rsid w:val="00AE2C20"/>
    <w:pPr>
      <w:keepNext/>
      <w:jc w:val="center"/>
      <w:outlineLvl w:val="0"/>
    </w:pPr>
    <w:rPr>
      <w:sz w:val="28"/>
    </w:rPr>
  </w:style>
  <w:style w:type="paragraph" w:styleId="Balk2">
    <w:name w:val="heading 2"/>
    <w:basedOn w:val="Normal"/>
    <w:next w:val="Normal"/>
    <w:qFormat/>
    <w:rsid w:val="00AE2C20"/>
    <w:pPr>
      <w:keepNext/>
      <w:outlineLvl w:val="1"/>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E2C20"/>
    <w:pPr>
      <w:jc w:val="center"/>
    </w:pPr>
    <w:rPr>
      <w:b/>
      <w:sz w:val="28"/>
    </w:rPr>
  </w:style>
  <w:style w:type="paragraph" w:styleId="GvdeMetni">
    <w:name w:val="Body Text"/>
    <w:basedOn w:val="Normal"/>
    <w:link w:val="GvdeMetniChar"/>
    <w:semiHidden/>
    <w:unhideWhenUsed/>
    <w:rsid w:val="00E16A3B"/>
    <w:pPr>
      <w:jc w:val="both"/>
    </w:pPr>
    <w:rPr>
      <w:color w:val="000000"/>
      <w:sz w:val="24"/>
      <w:lang w:val="en-AU" w:eastAsia="tr-TR"/>
    </w:rPr>
  </w:style>
  <w:style w:type="character" w:customStyle="1" w:styleId="GvdeMetniChar">
    <w:name w:val="Gövde Metni Char"/>
    <w:basedOn w:val="VarsaylanParagrafYazTipi"/>
    <w:link w:val="GvdeMetni"/>
    <w:semiHidden/>
    <w:rsid w:val="00E16A3B"/>
    <w:rPr>
      <w:color w:val="00000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DIŞ TİCARETTE GÜMRÜK MEVZUATI VE UYGULAMALARI</vt:lpstr>
    </vt:vector>
  </TitlesOfParts>
  <Company>IGEME</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DIŞ TİCARETTE GÜMRÜK MEVZUATI VE UYGULAMALARI</dc:title>
  <dc:creator>IGEME</dc:creator>
  <cp:lastModifiedBy>MEHMET TANYAŞ</cp:lastModifiedBy>
  <cp:revision>6</cp:revision>
  <cp:lastPrinted>2011-11-04T09:08:00Z</cp:lastPrinted>
  <dcterms:created xsi:type="dcterms:W3CDTF">2014-03-26T09:14:00Z</dcterms:created>
  <dcterms:modified xsi:type="dcterms:W3CDTF">2014-03-26T09:17:00Z</dcterms:modified>
</cp:coreProperties>
</file>