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ÇİN HALK CUMHURİYETİ İSTANBUL BAŞKONSOLOSLUĞU’NUN VİZE ACENTASI OLARAK YETKİ VERDİĞİ ACENTALAR 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1.</w:t>
      </w:r>
      <w:hyperlink r:id="rId6" w:tgtFrame="_blank" w:history="1">
        <w:r w:rsidRPr="0016382D">
          <w:rPr>
            <w:rStyle w:val="Strong"/>
            <w:rFonts w:asciiTheme="minorHAnsi" w:hAnsiTheme="minorHAnsi" w:cs="Arial"/>
            <w:color w:val="0D0D0D" w:themeColor="text1" w:themeTint="F2"/>
            <w:sz w:val="22"/>
            <w:szCs w:val="22"/>
          </w:rPr>
          <w:t>Setur Servis Turistik Anonim Şirketi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0212-368 68 53 – 54 Fax: 0212-368 68 62</w:t>
      </w:r>
    </w:p>
    <w:p w:rsidR="00DB1EC8" w:rsidRPr="0016382D" w:rsidRDefault="00DB1EC8" w:rsidP="00DB1EC8">
      <w:pPr>
        <w:pStyle w:val="NormalWeb"/>
        <w:rPr>
          <w:b/>
          <w:bCs/>
          <w:color w:val="0D0D0D" w:themeColor="text1" w:themeTint="F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2</w:t>
      </w:r>
      <w:r w:rsidRPr="0016382D">
        <w:rPr>
          <w:rStyle w:val="Strong"/>
          <w:color w:val="0D0D0D" w:themeColor="text1" w:themeTint="F2"/>
        </w:rPr>
        <w:t>.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</w:rPr>
        <w:t>CCS Turizm</w:t>
      </w:r>
      <w:r w:rsidRPr="0016382D">
        <w:rPr>
          <w:rStyle w:val="Strong"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Tel: 0212-243 77 38</w:t>
      </w:r>
      <w:r w:rsidRPr="0016382D">
        <w:rPr>
          <w:b/>
          <w:bCs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Fax: 0212-243 77 39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3.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hyperlink r:id="rId7" w:tgtFrame="_blank" w:history="1">
        <w:r w:rsidRPr="0016382D">
          <w:rPr>
            <w:rStyle w:val="Hyperlink"/>
            <w:rFonts w:asciiTheme="minorHAnsi" w:hAnsiTheme="minorHAnsi" w:cs="Arial"/>
            <w:b/>
            <w:bCs/>
            <w:color w:val="0D0D0D" w:themeColor="text1" w:themeTint="F2"/>
            <w:sz w:val="22"/>
            <w:szCs w:val="22"/>
            <w:u w:val="none"/>
          </w:rPr>
          <w:t>LİGARBA Turizm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0212-291 73 73 Fax: 0212-291 61 27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4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Geo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0212-232 32 90 Fax: 0212-231 01 13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5.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Jade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0212-659 59 25 Fax: 0212-659 99 18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6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  <w:shd w:val="clear" w:color="auto" w:fill="FFFFFF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  <w:u w:val="single"/>
          <w:shd w:val="clear" w:color="auto" w:fill="FFFFFF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  <w:shd w:val="clear" w:color="auto" w:fill="FFFFFF"/>
        </w:rPr>
        <w:t>Ming Ming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0212-296 81 63, 296 81 64, 296 81 65 Fax: 0212-291 35 89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7.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Haisia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0212-266 68 18, 266 68 38 Fax: 0212-266 68 00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8.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Chinaline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0212-250 30 69 Fax: 0212-250 30 28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9.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Strong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Jia Dış Ticaret Turizm ve İnşaat Sanayi Limited Şirketi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0212-274 11 12 Fax: 0212-288 25 68</w:t>
      </w:r>
    </w:p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>VİZE EVRAKLARI</w:t>
      </w:r>
    </w:p>
    <w:p w:rsidR="00DB1EC8" w:rsidRPr="0016382D" w:rsidRDefault="00DB1EC8" w:rsidP="00DB1EC8">
      <w:pPr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</w:pPr>
      <w:r w:rsidRPr="0016382D"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  <w:t>* Ticari başvuru için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Davet eden birimin davetiye mektubu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ASLI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- antetli kağıda kaşeli ve imzalı - eger yoksa ücret farkıyla acentamız tarafından temin edilebilir.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Dilekçe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(aslı)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( şirketin antetli kağıdına yazılıp örneğine uygun bir şekilde bilgisayarda eksiksiz doldurulmalıdır 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faaliyet belgesi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 xml:space="preserve">(aslı) 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(son 6 aylık)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vergi levhası fotokopisi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>Pasaport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Nüfus cüzdanı fotokopisi </w:t>
      </w:r>
    </w:p>
    <w:p w:rsidR="004676CA" w:rsidRPr="004676CA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2 adet fotoğraf (mat, kalın kağıt, kulaklar ve alın açık, ön cepheden çekilmiş, arka fon beyaz, gözlüksüz,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kıyafetler koyu renk olmalıdır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)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Başvurular 1 haftada sonuçlanır.</w:t>
      </w:r>
    </w:p>
    <w:p w:rsidR="00DB1EC8" w:rsidRPr="0016382D" w:rsidRDefault="004676CA" w:rsidP="00DB1EC8">
      <w:pPr>
        <w:rPr>
          <w:rFonts w:ascii="Calibri Light" w:hAnsi="Calibri Light"/>
          <w:color w:val="0D0D0D" w:themeColor="text1" w:themeTint="F2"/>
        </w:rPr>
      </w:pPr>
      <w:r>
        <w:rPr>
          <w:rFonts w:ascii="Calibri Light" w:hAnsi="Calibri Light"/>
          <w:color w:val="0D0D0D" w:themeColor="text1" w:themeTint="F2"/>
        </w:rPr>
        <w:t>(E</w:t>
      </w:r>
      <w:r w:rsidR="00DB1EC8" w:rsidRPr="0016382D">
        <w:rPr>
          <w:rFonts w:ascii="Calibri Light" w:hAnsi="Calibri Light"/>
          <w:color w:val="0D0D0D" w:themeColor="text1" w:themeTint="F2"/>
        </w:rPr>
        <w:t>vrakların, başvuru gününden 1 gün öncesinde teslim edilmesi gereklidir)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 günleri: Pazartesi - Çarşamba - Cuma</w:t>
      </w:r>
    </w:p>
    <w:p w:rsidR="00DB1EC8" w:rsidRPr="0016382D" w:rsidRDefault="00DB1EC8" w:rsidP="00DB1EC8">
      <w:pPr>
        <w:rPr>
          <w:rFonts w:ascii="Calibri Light" w:hAnsi="Calibri Light"/>
          <w:b/>
          <w:bCs/>
          <w:color w:val="0D0D0D" w:themeColor="text1" w:themeTint="F2"/>
        </w:rPr>
      </w:pPr>
      <w:r w:rsidRPr="0016382D">
        <w:rPr>
          <w:rFonts w:ascii="Calibri Light" w:hAnsi="Calibri Light"/>
          <w:b/>
          <w:bCs/>
          <w:color w:val="0D0D0D" w:themeColor="text1" w:themeTint="F2"/>
        </w:rPr>
        <w:t xml:space="preserve">Ödeme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1 Giriş Normal: 100 USD (3 ay süre)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2 Giriş Normal: 130 USD (3 ay süre)</w:t>
      </w:r>
    </w:p>
    <w:p w:rsidR="00600594" w:rsidRPr="0016382D" w:rsidRDefault="00600594">
      <w:pPr>
        <w:rPr>
          <w:color w:val="0D0D0D" w:themeColor="text1" w:themeTint="F2"/>
        </w:rPr>
      </w:pPr>
      <w:bookmarkStart w:id="0" w:name="_GoBack"/>
      <w:bookmarkEnd w:id="0"/>
    </w:p>
    <w:sectPr w:rsidR="00600594" w:rsidRPr="0016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5DCF"/>
    <w:multiLevelType w:val="multilevel"/>
    <w:tmpl w:val="4344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F"/>
    <w:rsid w:val="0016382D"/>
    <w:rsid w:val="001B0071"/>
    <w:rsid w:val="004676CA"/>
    <w:rsid w:val="00600594"/>
    <w:rsid w:val="00A0734F"/>
    <w:rsid w:val="00D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B1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DefaultParagraphFont"/>
    <w:rsid w:val="00DB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B1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DefaultParagraphFont"/>
    <w:rsid w:val="00DB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garbatravel.com/v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urvize.com/home.se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Teke</dc:creator>
  <cp:lastModifiedBy>Ecem Mirzaloglu</cp:lastModifiedBy>
  <cp:revision>4</cp:revision>
  <dcterms:created xsi:type="dcterms:W3CDTF">2015-07-07T14:10:00Z</dcterms:created>
  <dcterms:modified xsi:type="dcterms:W3CDTF">2015-07-07T14:11:00Z</dcterms:modified>
</cp:coreProperties>
</file>