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2F" w:rsidRDefault="00A7502F" w:rsidP="008270DC">
      <w:pPr>
        <w:numPr>
          <w:ilvl w:val="0"/>
          <w:numId w:val="1"/>
        </w:numPr>
        <w:jc w:val="both"/>
      </w:pPr>
      <w:r>
        <w:t>Heyet Programı</w:t>
      </w:r>
      <w:bookmarkStart w:id="0" w:name="_GoBack"/>
      <w:bookmarkEnd w:id="0"/>
    </w:p>
    <w:p w:rsidR="00A7502F" w:rsidRDefault="00A7502F" w:rsidP="008270DC">
      <w:pPr>
        <w:numPr>
          <w:ilvl w:val="0"/>
          <w:numId w:val="1"/>
        </w:numPr>
        <w:jc w:val="both"/>
      </w:pPr>
      <w:r w:rsidRPr="00F4484B">
        <w:rPr>
          <w:lang w:val="en-US"/>
        </w:rPr>
        <w:t>FASHION &amp; STYLE KAZAN - SPRING</w:t>
      </w:r>
      <w:r>
        <w:t xml:space="preserve"> Fuar Duyurusu</w:t>
      </w:r>
    </w:p>
    <w:p w:rsidR="00A7502F" w:rsidRDefault="00A7502F" w:rsidP="008270DC">
      <w:pPr>
        <w:jc w:val="both"/>
      </w:pPr>
    </w:p>
    <w:p w:rsidR="00A7502F" w:rsidRDefault="00A7502F" w:rsidP="00827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TATARİSTAN FEDERASYONU TEKSTİL, DERİ, KONFEKSİYON VE MAKİNELERİ HEYETİ (5-7 MART 2014 KAZAN-TATARİSTAN )</w:t>
      </w:r>
    </w:p>
    <w:tbl>
      <w:tblPr>
        <w:tblW w:w="9924" w:type="dxa"/>
        <w:tblInd w:w="-318" w:type="dxa"/>
        <w:tblLook w:val="00A0"/>
      </w:tblPr>
      <w:tblGrid>
        <w:gridCol w:w="1799"/>
        <w:gridCol w:w="8125"/>
      </w:tblGrid>
      <w:tr w:rsidR="00A7502F" w:rsidRPr="00861D0F" w:rsidTr="005E029F">
        <w:tc>
          <w:tcPr>
            <w:tcW w:w="9924" w:type="dxa"/>
            <w:gridSpan w:val="2"/>
          </w:tcPr>
          <w:p w:rsidR="00A7502F" w:rsidRPr="00861D0F" w:rsidRDefault="00A7502F" w:rsidP="005E029F">
            <w:pPr>
              <w:pStyle w:val="NoSpacing"/>
              <w:jc w:val="center"/>
              <w:rPr>
                <w:b/>
                <w:i/>
                <w:sz w:val="24"/>
                <w:szCs w:val="24"/>
                <w:u w:val="single"/>
                <w:lang w:val="tr-TR"/>
              </w:rPr>
            </w:pPr>
            <w:r>
              <w:rPr>
                <w:b/>
                <w:i/>
                <w:sz w:val="24"/>
                <w:szCs w:val="24"/>
                <w:u w:val="single"/>
                <w:lang w:val="tr-TR"/>
              </w:rPr>
              <w:t>4 Mart Salı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21:20</w:t>
            </w:r>
          </w:p>
          <w:p w:rsidR="00A7502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</w:p>
          <w:p w:rsidR="00A7502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</w:p>
          <w:p w:rsidR="00A7502F" w:rsidRPr="00861D0F" w:rsidRDefault="00A7502F" w:rsidP="005E029F">
            <w:pPr>
              <w:pStyle w:val="NoSpacing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861D0F">
              <w:rPr>
                <w:sz w:val="24"/>
                <w:szCs w:val="24"/>
              </w:rPr>
              <w:t>02:35</w:t>
            </w:r>
          </w:p>
        </w:tc>
        <w:tc>
          <w:tcPr>
            <w:tcW w:w="8125" w:type="dxa"/>
          </w:tcPr>
          <w:p w:rsidR="00A7502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İstanbul Atatürk Havaalanından kalkış</w:t>
            </w:r>
          </w:p>
          <w:p w:rsidR="00A7502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</w:p>
          <w:p w:rsidR="00A7502F" w:rsidRPr="00861D0F" w:rsidRDefault="00A7502F" w:rsidP="005E029F">
            <w:pPr>
              <w:pStyle w:val="NoSpacing"/>
              <w:jc w:val="center"/>
              <w:rPr>
                <w:b/>
                <w:i/>
                <w:sz w:val="24"/>
                <w:szCs w:val="24"/>
                <w:u w:val="single"/>
                <w:lang w:val="tr-TR"/>
              </w:rPr>
            </w:pPr>
            <w:r w:rsidRPr="00861D0F">
              <w:rPr>
                <w:b/>
                <w:i/>
                <w:sz w:val="24"/>
                <w:szCs w:val="24"/>
                <w:u w:val="single"/>
                <w:lang w:val="tr-TR"/>
              </w:rPr>
              <w:t>5Mart, Çarşamba</w:t>
            </w:r>
          </w:p>
          <w:p w:rsidR="00A7502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</w:p>
          <w:p w:rsidR="00A7502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</w:p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İstanbul’dan ‘Kazan’ Uluslararası Havaalanına varış </w:t>
            </w:r>
          </w:p>
          <w:p w:rsidR="00A7502F" w:rsidRPr="00861D0F" w:rsidRDefault="00A7502F" w:rsidP="005E029F">
            <w:pPr>
              <w:pStyle w:val="NoSpacing"/>
              <w:jc w:val="both"/>
              <w:rPr>
                <w:i/>
                <w:sz w:val="24"/>
                <w:szCs w:val="24"/>
                <w:lang w:val="tr-TR"/>
              </w:rPr>
            </w:pPr>
            <w:r w:rsidRPr="00861D0F">
              <w:rPr>
                <w:i/>
                <w:sz w:val="24"/>
                <w:szCs w:val="24"/>
                <w:lang w:val="tr-TR"/>
              </w:rPr>
              <w:t>TK-427 ‘Türk Hava Yolları’ uçuşu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03:00-03:30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Korston Oteline transfer, yerleşme 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10:00-10:45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b/>
                <w:sz w:val="24"/>
                <w:szCs w:val="24"/>
                <w:lang w:val="tr-TR"/>
              </w:rPr>
            </w:pPr>
            <w:r w:rsidRPr="00861D0F">
              <w:rPr>
                <w:b/>
                <w:sz w:val="24"/>
                <w:szCs w:val="24"/>
                <w:lang w:val="tr-TR"/>
              </w:rPr>
              <w:t>Tataristan Cumhuriyeti Yönetimi ile görüşme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10:45-12:30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‘Novaya Tura’ Ticaret, Hizmet ve Üretim merkezine transfer ve ziyaret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12:30-13:30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Öğle yemeği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13:30-16:00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‘Kazan SmartCity’ Sanayi Bölgesine transfer ve ziyaret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16:00-18:00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Kazan tekstil fabrikaları ziyareti 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18:00-19:30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Akşam yemeği</w:t>
            </w:r>
          </w:p>
        </w:tc>
      </w:tr>
      <w:tr w:rsidR="00A7502F" w:rsidRPr="00861D0F" w:rsidTr="005E029F">
        <w:tc>
          <w:tcPr>
            <w:tcW w:w="9924" w:type="dxa"/>
            <w:gridSpan w:val="2"/>
          </w:tcPr>
          <w:p w:rsidR="00A7502F" w:rsidRPr="00861D0F" w:rsidRDefault="00A7502F" w:rsidP="005E029F">
            <w:pPr>
              <w:pStyle w:val="NoSpacing"/>
              <w:jc w:val="center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  <w:p w:rsidR="00A7502F" w:rsidRPr="00861D0F" w:rsidRDefault="00A7502F" w:rsidP="005E029F">
            <w:pPr>
              <w:pStyle w:val="NoSpacing"/>
              <w:jc w:val="center"/>
              <w:rPr>
                <w:b/>
                <w:i/>
                <w:sz w:val="24"/>
                <w:szCs w:val="24"/>
                <w:u w:val="single"/>
                <w:lang w:val="tr-TR"/>
              </w:rPr>
            </w:pPr>
            <w:r w:rsidRPr="00861D0F">
              <w:rPr>
                <w:b/>
                <w:i/>
                <w:sz w:val="24"/>
                <w:szCs w:val="24"/>
                <w:u w:val="single"/>
                <w:lang w:val="tr-TR"/>
              </w:rPr>
              <w:t>6Mart, Perşembe</w:t>
            </w:r>
          </w:p>
          <w:p w:rsidR="00A7502F" w:rsidRPr="00861D0F" w:rsidRDefault="00A7502F" w:rsidP="005E029F">
            <w:pPr>
              <w:pStyle w:val="NoSpacing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</w:rPr>
              <w:t>0</w:t>
            </w:r>
            <w:r w:rsidRPr="00861D0F">
              <w:rPr>
                <w:sz w:val="24"/>
                <w:szCs w:val="24"/>
                <w:lang w:val="tr-TR"/>
              </w:rPr>
              <w:t>7</w:t>
            </w:r>
            <w:r w:rsidRPr="00861D0F">
              <w:rPr>
                <w:sz w:val="24"/>
                <w:szCs w:val="24"/>
              </w:rPr>
              <w:t>:</w:t>
            </w:r>
            <w:r w:rsidRPr="00861D0F">
              <w:rPr>
                <w:sz w:val="24"/>
                <w:szCs w:val="24"/>
                <w:lang w:val="tr-TR"/>
              </w:rPr>
              <w:t>3</w:t>
            </w:r>
            <w:r w:rsidRPr="00861D0F">
              <w:rPr>
                <w:sz w:val="24"/>
                <w:szCs w:val="24"/>
              </w:rPr>
              <w:t>0-0</w:t>
            </w:r>
            <w:r w:rsidRPr="00861D0F">
              <w:rPr>
                <w:sz w:val="24"/>
                <w:szCs w:val="24"/>
                <w:lang w:val="en-US"/>
              </w:rPr>
              <w:t>8</w:t>
            </w:r>
            <w:r w:rsidRPr="00861D0F">
              <w:rPr>
                <w:sz w:val="24"/>
                <w:szCs w:val="24"/>
              </w:rPr>
              <w:t>:</w:t>
            </w:r>
            <w:r w:rsidRPr="00861D0F">
              <w:rPr>
                <w:sz w:val="24"/>
                <w:szCs w:val="24"/>
                <w:lang w:val="tr-TR"/>
              </w:rPr>
              <w:t>30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Kahvaltı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08:40-09:00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‘KazanskayaYarmarka’ Kazan Fuar Merkezi’ne transfer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AralkYok1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09:00-10:00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Türkiye - Tataristan Tekstil, Deri, Konfeksiyon ve Makineleri İşbirliği Forumuna kayıt 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AralkYok1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10:00-12:00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b/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Türkiye - Tataristan Tekstil, Deri, Konfeksiyon ve Makinaları İşbirliği Forumu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AralkYok1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12:00-13:00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Öğle yemeği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AralkYok1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13:00-13:30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’25. Moda. Stil. Kazan-Bahar’ fuarı resmi açılış töreni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AralkYok1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13:30-15:00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İkili görüşmeler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D0F">
              <w:rPr>
                <w:rFonts w:ascii="Times New Roman" w:hAnsi="Times New Roman"/>
                <w:sz w:val="24"/>
                <w:szCs w:val="24"/>
                <w:lang w:eastAsia="en-US"/>
              </w:rPr>
              <w:t>15:00-17:00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Kazan şehri turu 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AralkYok1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19:00-20:30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jc w:val="both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Akşam yemeği</w:t>
            </w:r>
          </w:p>
        </w:tc>
      </w:tr>
      <w:tr w:rsidR="00A7502F" w:rsidRPr="00861D0F" w:rsidTr="005E029F">
        <w:tc>
          <w:tcPr>
            <w:tcW w:w="9924" w:type="dxa"/>
            <w:gridSpan w:val="2"/>
          </w:tcPr>
          <w:p w:rsidR="00A7502F" w:rsidRPr="00861D0F" w:rsidRDefault="00A7502F" w:rsidP="005E029F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7502F" w:rsidRPr="00861D0F" w:rsidRDefault="00A7502F" w:rsidP="005E029F">
            <w:pPr>
              <w:pStyle w:val="NoSpacing"/>
              <w:jc w:val="center"/>
              <w:rPr>
                <w:b/>
                <w:i/>
                <w:sz w:val="24"/>
                <w:szCs w:val="24"/>
                <w:u w:val="single"/>
                <w:lang w:val="tr-TR"/>
              </w:rPr>
            </w:pPr>
            <w:r w:rsidRPr="00861D0F">
              <w:rPr>
                <w:b/>
                <w:i/>
                <w:sz w:val="24"/>
                <w:szCs w:val="24"/>
                <w:u w:val="single"/>
                <w:lang w:val="tr-TR"/>
              </w:rPr>
              <w:t>7Mart, Cuma</w:t>
            </w:r>
          </w:p>
          <w:p w:rsidR="00A7502F" w:rsidRPr="00861D0F" w:rsidRDefault="00A7502F" w:rsidP="005E029F">
            <w:pPr>
              <w:pStyle w:val="NoSpacing"/>
              <w:rPr>
                <w:b/>
                <w:i/>
                <w:sz w:val="24"/>
                <w:szCs w:val="24"/>
                <w:u w:val="single"/>
                <w:lang w:val="tr-TR"/>
              </w:rPr>
            </w:pPr>
          </w:p>
          <w:p w:rsidR="00A7502F" w:rsidRPr="00861D0F" w:rsidRDefault="00A7502F" w:rsidP="005E029F">
            <w:pPr>
              <w:pStyle w:val="NoSpacing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07:30-9:00 Kahvaltı </w:t>
            </w:r>
          </w:p>
          <w:p w:rsidR="00A7502F" w:rsidRPr="00861D0F" w:rsidRDefault="00A7502F" w:rsidP="005E029F">
            <w:pPr>
              <w:pStyle w:val="NoSpacing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9:00-20:00 Alabuga  Yatırım Bölgesi ziyareti ve Şehirdeki Mağazalarda Pazar araştırması gezileri </w:t>
            </w:r>
          </w:p>
          <w:p w:rsidR="00A7502F" w:rsidRPr="00861D0F" w:rsidRDefault="00A7502F" w:rsidP="005E029F">
            <w:pPr>
              <w:pStyle w:val="NoSpacing"/>
              <w:jc w:val="center"/>
              <w:rPr>
                <w:b/>
                <w:sz w:val="24"/>
                <w:szCs w:val="24"/>
                <w:lang w:val="tr-TR"/>
              </w:rPr>
            </w:pPr>
            <w:r w:rsidRPr="001C0629">
              <w:rPr>
                <w:b/>
                <w:i/>
                <w:sz w:val="24"/>
                <w:szCs w:val="24"/>
                <w:u w:val="single"/>
                <w:lang w:val="tr-TR"/>
              </w:rPr>
              <w:t>8 Mart</w:t>
            </w:r>
            <w:r>
              <w:rPr>
                <w:b/>
                <w:sz w:val="24"/>
                <w:szCs w:val="24"/>
                <w:lang w:val="tr-TR"/>
              </w:rPr>
              <w:t>Cumartesi</w:t>
            </w: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</w:rPr>
            </w:pPr>
            <w:r w:rsidRPr="00861D0F">
              <w:rPr>
                <w:sz w:val="24"/>
                <w:szCs w:val="24"/>
              </w:rPr>
              <w:t>0</w:t>
            </w:r>
            <w:r w:rsidRPr="00861D0F">
              <w:rPr>
                <w:sz w:val="24"/>
                <w:szCs w:val="24"/>
                <w:lang w:val="tr-TR"/>
              </w:rPr>
              <w:t>2</w:t>
            </w:r>
            <w:r w:rsidRPr="00861D0F">
              <w:rPr>
                <w:sz w:val="24"/>
                <w:szCs w:val="24"/>
              </w:rPr>
              <w:t>:</w:t>
            </w:r>
            <w:r w:rsidRPr="00861D0F">
              <w:rPr>
                <w:sz w:val="24"/>
                <w:szCs w:val="24"/>
                <w:lang w:val="tr-TR"/>
              </w:rPr>
              <w:t>3</w:t>
            </w:r>
            <w:r w:rsidRPr="00861D0F">
              <w:rPr>
                <w:sz w:val="24"/>
                <w:szCs w:val="24"/>
              </w:rPr>
              <w:t>0-</w:t>
            </w:r>
            <w:r w:rsidRPr="00861D0F">
              <w:rPr>
                <w:sz w:val="24"/>
                <w:szCs w:val="24"/>
                <w:lang w:val="tr-TR"/>
              </w:rPr>
              <w:t>03</w:t>
            </w:r>
            <w:r w:rsidRPr="00861D0F">
              <w:rPr>
                <w:sz w:val="24"/>
                <w:szCs w:val="24"/>
              </w:rPr>
              <w:t>:</w:t>
            </w:r>
            <w:r w:rsidRPr="00861D0F">
              <w:rPr>
                <w:sz w:val="24"/>
                <w:szCs w:val="24"/>
                <w:lang w:val="tr-TR"/>
              </w:rPr>
              <w:t>3</w:t>
            </w:r>
            <w:r w:rsidRPr="00861D0F">
              <w:rPr>
                <w:sz w:val="24"/>
                <w:szCs w:val="24"/>
              </w:rPr>
              <w:t>0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rPr>
                <w:sz w:val="24"/>
                <w:szCs w:val="24"/>
                <w:lang w:val="en-US"/>
              </w:rPr>
            </w:pPr>
            <w:r w:rsidRPr="00861D0F">
              <w:rPr>
                <w:sz w:val="24"/>
                <w:szCs w:val="24"/>
                <w:lang w:val="tr-TR"/>
              </w:rPr>
              <w:t xml:space="preserve">Otelden Kazan Uluslararası Havalimanına transfer </w:t>
            </w:r>
          </w:p>
          <w:p w:rsidR="00A7502F" w:rsidRPr="00861D0F" w:rsidRDefault="00A7502F" w:rsidP="005E0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A7502F" w:rsidRPr="00861D0F" w:rsidTr="005E029F">
        <w:tc>
          <w:tcPr>
            <w:tcW w:w="1799" w:type="dxa"/>
          </w:tcPr>
          <w:p w:rsidR="00A7502F" w:rsidRPr="00861D0F" w:rsidRDefault="00A7502F" w:rsidP="005E029F">
            <w:pPr>
              <w:pStyle w:val="NoSpacing"/>
              <w:jc w:val="center"/>
              <w:rPr>
                <w:sz w:val="24"/>
                <w:szCs w:val="24"/>
                <w:lang w:val="tr-TR"/>
              </w:rPr>
            </w:pPr>
            <w:r w:rsidRPr="00861D0F">
              <w:rPr>
                <w:sz w:val="24"/>
                <w:szCs w:val="24"/>
                <w:lang w:val="tr-TR"/>
              </w:rPr>
              <w:t>04</w:t>
            </w:r>
            <w:r w:rsidRPr="00861D0F">
              <w:rPr>
                <w:sz w:val="24"/>
                <w:szCs w:val="24"/>
              </w:rPr>
              <w:t>:</w:t>
            </w:r>
            <w:r w:rsidRPr="00861D0F">
              <w:rPr>
                <w:sz w:val="24"/>
                <w:szCs w:val="24"/>
                <w:lang w:val="tr-TR"/>
              </w:rPr>
              <w:t>2</w:t>
            </w:r>
            <w:r w:rsidRPr="00861D0F">
              <w:rPr>
                <w:sz w:val="24"/>
                <w:szCs w:val="24"/>
              </w:rPr>
              <w:t>0-</w:t>
            </w:r>
            <w:r w:rsidRPr="00861D0F">
              <w:rPr>
                <w:sz w:val="24"/>
                <w:szCs w:val="24"/>
                <w:lang w:val="tr-TR"/>
              </w:rPr>
              <w:t>05</w:t>
            </w:r>
            <w:r w:rsidRPr="00861D0F">
              <w:rPr>
                <w:sz w:val="24"/>
                <w:szCs w:val="24"/>
              </w:rPr>
              <w:t>:</w:t>
            </w:r>
            <w:r w:rsidRPr="00861D0F">
              <w:rPr>
                <w:sz w:val="24"/>
                <w:szCs w:val="24"/>
                <w:lang w:val="tr-TR"/>
              </w:rPr>
              <w:t>55</w:t>
            </w:r>
          </w:p>
        </w:tc>
        <w:tc>
          <w:tcPr>
            <w:tcW w:w="8125" w:type="dxa"/>
          </w:tcPr>
          <w:p w:rsidR="00A7502F" w:rsidRPr="00861D0F" w:rsidRDefault="00A7502F" w:rsidP="005E029F">
            <w:pPr>
              <w:pStyle w:val="NoSpacing"/>
              <w:rPr>
                <w:sz w:val="24"/>
                <w:szCs w:val="24"/>
                <w:lang w:val="en-US"/>
              </w:rPr>
            </w:pPr>
            <w:r w:rsidRPr="00861D0F">
              <w:rPr>
                <w:sz w:val="24"/>
                <w:szCs w:val="24"/>
                <w:lang w:val="tr-TR"/>
              </w:rPr>
              <w:t>Kazan’dan İstanbul’a uçuş</w:t>
            </w:r>
          </w:p>
        </w:tc>
      </w:tr>
    </w:tbl>
    <w:p w:rsidR="00A7502F" w:rsidRDefault="00A7502F" w:rsidP="008270DC">
      <w:pPr>
        <w:rPr>
          <w:sz w:val="20"/>
          <w:szCs w:val="20"/>
          <w:lang w:eastAsia="ru-RU"/>
        </w:rPr>
      </w:pPr>
    </w:p>
    <w:p w:rsidR="00A7502F" w:rsidRDefault="00A7502F" w:rsidP="008270DC">
      <w:pPr>
        <w:rPr>
          <w:sz w:val="20"/>
          <w:szCs w:val="20"/>
          <w:lang w:eastAsia="ru-RU"/>
        </w:rPr>
      </w:pPr>
    </w:p>
    <w:p w:rsidR="00A7502F" w:rsidRDefault="00A7502F" w:rsidP="008270DC">
      <w:pPr>
        <w:rPr>
          <w:sz w:val="20"/>
          <w:szCs w:val="20"/>
          <w:lang w:eastAsia="ru-RU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Organizer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KazanskayaYarmarka JSC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With the support of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Ministry of Industry and Trade of the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Republic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Tatarstan</w:t>
          </w:r>
        </w:smartTag>
      </w:smartTag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Union of Entrepreneurs of Textile and Light Industry of the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Republic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Tatarstan</w:t>
          </w:r>
        </w:smartTag>
      </w:smartTag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jc w:val="center"/>
        <w:rPr>
          <w:b/>
          <w:lang w:val="en-US"/>
        </w:rPr>
      </w:pPr>
      <w:r>
        <w:rPr>
          <w:b/>
          <w:lang w:val="en-US"/>
        </w:rPr>
        <w:t>The KazanskayaYarmarka Exhibition Center</w:t>
      </w:r>
    </w:p>
    <w:p w:rsidR="00A7502F" w:rsidRDefault="00A7502F" w:rsidP="008270DC">
      <w:pPr>
        <w:jc w:val="center"/>
        <w:rPr>
          <w:b/>
          <w:lang w:val="en-US"/>
        </w:rPr>
      </w:pPr>
      <w:r>
        <w:rPr>
          <w:b/>
          <w:lang w:val="en-US"/>
        </w:rPr>
        <w:t>invites you to participate</w:t>
      </w:r>
    </w:p>
    <w:p w:rsidR="00A7502F" w:rsidRDefault="00A7502F" w:rsidP="008270DC">
      <w:pPr>
        <w:jc w:val="center"/>
        <w:rPr>
          <w:b/>
          <w:lang w:val="en-US"/>
        </w:rPr>
      </w:pPr>
      <w:r>
        <w:rPr>
          <w:b/>
          <w:lang w:val="en-US"/>
        </w:rPr>
        <w:t>in the 25 - th specialized exhibition</w:t>
      </w:r>
    </w:p>
    <w:p w:rsidR="00A7502F" w:rsidRDefault="00A7502F" w:rsidP="008270DC">
      <w:pPr>
        <w:jc w:val="center"/>
        <w:rPr>
          <w:b/>
          <w:lang w:val="en-US"/>
        </w:rPr>
      </w:pPr>
      <w:r>
        <w:rPr>
          <w:b/>
          <w:lang w:val="en-US"/>
        </w:rPr>
        <w:t>"FASHION &amp; STYLE.</w:t>
      </w:r>
      <w:smartTag w:uri="urn:schemas-microsoft-com:office:smarttags" w:element="place">
        <w:smartTag w:uri="urn:schemas-microsoft-com:office:smarttags" w:element="City">
          <w:r>
            <w:rPr>
              <w:b/>
              <w:lang w:val="en-US"/>
            </w:rPr>
            <w:t>KAZAN</w:t>
          </w:r>
        </w:smartTag>
      </w:smartTag>
      <w:r>
        <w:rPr>
          <w:b/>
          <w:lang w:val="en-US"/>
        </w:rPr>
        <w:t xml:space="preserve"> - SPRING"</w:t>
      </w:r>
    </w:p>
    <w:p w:rsidR="00A7502F" w:rsidRDefault="00A7502F" w:rsidP="008270DC">
      <w:pPr>
        <w:jc w:val="center"/>
        <w:rPr>
          <w:lang w:val="en-US"/>
        </w:rPr>
      </w:pPr>
      <w:r>
        <w:rPr>
          <w:b/>
          <w:lang w:val="en-US"/>
        </w:rPr>
        <w:t>6 – 10 March , 2014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The exhibition’s  purposes: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the promotion of enterprises to the </w:t>
      </w:r>
      <w:smartTag w:uri="urn:schemas-microsoft-com:office:smarttags" w:element="place">
        <w:r>
          <w:rPr>
            <w:lang w:val="en-US"/>
          </w:rPr>
          <w:t>Volga</w:t>
        </w:r>
      </w:smartTag>
      <w:r>
        <w:rPr>
          <w:lang w:val="en-US"/>
        </w:rPr>
        <w:t xml:space="preserve"> region’s market 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the improvement of relations between manufacturing and trade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the domestic consumer complex’s resource management 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rendering of assistance to the Russian producers in business contacts establishing 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strengthening of interregional and international relations   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Thematic areas: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Clothes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womenswear and menswear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youthwear and juniorswear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designer collections’ clothing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clothes for celebrations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active wear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 xml:space="preserve">Children showroom  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clothing for children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clothes for babies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children's footwear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development games and toys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children's knitwear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maternity clothes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hygiene and child care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accessories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Hats showroom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Accessories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ties, shawls, scarves, stoles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stylish accessories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Underwear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shaping underwear (bras , body)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knitted underwear (t-shirts, jerseys , sweatshirts)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sport underwear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swimwear, beachwear, accessories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nightwear (Leisure wear , pajamas, dressing-gowns, night-gowns)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figure shaping lingerie 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tights</w:t>
      </w:r>
    </w:p>
    <w:p w:rsidR="00A7502F" w:rsidRDefault="00A7502F" w:rsidP="008270DC">
      <w:pPr>
        <w:rPr>
          <w:b/>
          <w:lang w:val="en-US"/>
        </w:rPr>
      </w:pPr>
      <w:smartTag w:uri="urn:schemas-microsoft-com:office:smarttags" w:element="place">
        <w:r>
          <w:rPr>
            <w:b/>
            <w:lang w:val="en-US"/>
          </w:rPr>
          <w:t>Jersey</w:t>
        </w:r>
      </w:smartTag>
      <w:r>
        <w:rPr>
          <w:b/>
          <w:lang w:val="en-US"/>
        </w:rPr>
        <w:t xml:space="preserve">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Hosiery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top female and men's sweaters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Leather and Fur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leather and fur outwear 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Shoes, textile and leather haberdashery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women's shoes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Men's shoes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handbags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leather haberdashery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textile haberdashery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Interior fabrics, home textiles and interior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fabrics (cotton, linen, silk, synthetic, blended)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knitted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sewing accessories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needlework items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interior design (design window, bedroom, kitchen, bathroom)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bedding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utensils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cutlery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chandeliers, home appliances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houseplants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Beauty and health showroom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cosmetics and perfumery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jewelery and costume jewelery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accessories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nail services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therapeutic cosmetics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Beauty gifts and souvenirs showroom</w:t>
      </w: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Deli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Food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Business and cultural program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wholesale and retail trade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business meetings, company presentations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fashion shows, master classes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visit to the historic center of the city of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Kazan</w:t>
          </w:r>
        </w:smartTag>
      </w:smartTag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The exhibition’s visitors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Traditionally, the exhibition attracts more than 12,000 people, among them :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professional staff members of  light and textile industry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the heads of ministries and departments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representatives of trade organizations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couturieres, designers of  fashion industry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students of specialized educational schools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• representatives of the media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• residents and guests of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Kazan</w:t>
          </w:r>
        </w:smartTag>
      </w:smartTag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KAZAN</w:t>
          </w:r>
        </w:smartTag>
      </w:smartTag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 xml:space="preserve">The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Kazan</w:t>
          </w:r>
        </w:smartTag>
      </w:smartTag>
      <w:r>
        <w:rPr>
          <w:b/>
          <w:lang w:val="en-US"/>
        </w:rPr>
        <w:t xml:space="preserve"> with its developed infrastructure, has received worldwide recognition. </w:t>
      </w:r>
      <w:smartTag w:uri="urn:schemas-microsoft-com:office:smarttags" w:element="City">
        <w:r>
          <w:rPr>
            <w:b/>
            <w:lang w:val="en-US"/>
          </w:rPr>
          <w:t>Kazan</w:t>
        </w:r>
      </w:smartTag>
      <w:r>
        <w:rPr>
          <w:b/>
          <w:lang w:val="en-US"/>
        </w:rPr>
        <w:t xml:space="preserve"> is one of  the major economic, political centers of the </w:t>
      </w:r>
      <w:smartTag w:uri="urn:schemas-microsoft-com:office:smarttags" w:element="place">
        <w:r>
          <w:rPr>
            <w:b/>
            <w:lang w:val="en-US"/>
          </w:rPr>
          <w:t>Volga</w:t>
        </w:r>
      </w:smartTag>
      <w:r>
        <w:rPr>
          <w:b/>
          <w:lang w:val="en-US"/>
        </w:rPr>
        <w:t xml:space="preserve"> region.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The cost of participation for foreign companies: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Registration fee 90 euro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Equipped area (</w:t>
      </w:r>
      <w:smartTag w:uri="urn:schemas-microsoft-com:office:smarttags" w:element="metricconverter">
        <w:smartTagPr>
          <w:attr w:name="ProductID" w:val="1 m"/>
        </w:smartTagPr>
        <w:r>
          <w:rPr>
            <w:lang w:val="en-US"/>
          </w:rPr>
          <w:t>1 m</w:t>
        </w:r>
      </w:smartTag>
      <w:r>
        <w:rPr>
          <w:lang w:val="en-US"/>
        </w:rPr>
        <w:t>) 150 euro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Indoor space (</w:t>
      </w:r>
      <w:smartTag w:uri="urn:schemas-microsoft-com:office:smarttags" w:element="metricconverter">
        <w:smartTagPr>
          <w:attr w:name="ProductID" w:val="1 m"/>
        </w:smartTagPr>
        <w:r>
          <w:rPr>
            <w:lang w:val="en-US"/>
          </w:rPr>
          <w:t>1 m</w:t>
        </w:r>
      </w:smartTag>
      <w:r>
        <w:rPr>
          <w:lang w:val="en-US"/>
        </w:rPr>
        <w:t>) 140 euro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Outdoor area (</w:t>
      </w:r>
      <w:smartTag w:uri="urn:schemas-microsoft-com:office:smarttags" w:element="metricconverter">
        <w:smartTagPr>
          <w:attr w:name="ProductID" w:val="1 m"/>
        </w:smartTagPr>
        <w:r>
          <w:rPr>
            <w:lang w:val="en-US"/>
          </w:rPr>
          <w:t>1 m</w:t>
        </w:r>
      </w:smartTag>
      <w:r>
        <w:rPr>
          <w:lang w:val="en-US"/>
        </w:rPr>
        <w:t>) 70 euro</w:t>
      </w:r>
    </w:p>
    <w:p w:rsidR="00A7502F" w:rsidRDefault="00A7502F" w:rsidP="008270DC">
      <w:pPr>
        <w:rPr>
          <w:u w:val="single"/>
          <w:lang w:val="en-US"/>
        </w:rPr>
      </w:pPr>
      <w:r>
        <w:rPr>
          <w:u w:val="single"/>
          <w:lang w:val="en-US"/>
        </w:rPr>
        <w:t>VAT included</w:t>
      </w:r>
    </w:p>
    <w:p w:rsidR="00A7502F" w:rsidRDefault="00A7502F" w:rsidP="008270DC">
      <w:pPr>
        <w:rPr>
          <w:u w:val="single"/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Project manager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Ms. Natalia Lagoda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Specialists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Ms. Maria Mamontova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Ms. Ekaterina Fedorova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Ms. Anna Mikhaylina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lang w:val="en-US"/>
        </w:rPr>
      </w:pPr>
      <w:r>
        <w:rPr>
          <w:b/>
          <w:lang w:val="en-US"/>
        </w:rPr>
        <w:t>Steering Committee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 xml:space="preserve">KazanskayaYarmarka JSC,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>, 420059 ,</w:t>
      </w:r>
      <w:smartTag w:uri="urn:schemas-microsoft-com:office:smarttags" w:element="City">
        <w:r>
          <w:rPr>
            <w:lang w:val="en-US"/>
          </w:rPr>
          <w:t>Kazan</w:t>
        </w:r>
      </w:smartTag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Orenburg</w:t>
          </w:r>
        </w:smartTag>
      </w:smartTag>
      <w:r>
        <w:rPr>
          <w:lang w:val="en-US"/>
        </w:rPr>
        <w:t xml:space="preserve"> tract , 8 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Phone / fax (843) 570-29-67 , 570-51-11 , 570-51-23, 570-51-13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e-mail: expokazan07@mail.ru, d7@expokazan.ru</w:t>
      </w:r>
    </w:p>
    <w:p w:rsidR="00A7502F" w:rsidRDefault="00A7502F" w:rsidP="008270DC">
      <w:pPr>
        <w:rPr>
          <w:lang w:val="en-US"/>
        </w:rPr>
      </w:pPr>
      <w:r>
        <w:rPr>
          <w:lang w:val="en-US"/>
        </w:rPr>
        <w:t>www.mskexpo.com, www.expokazan.ru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lang w:val="en-US"/>
        </w:rPr>
      </w:pPr>
      <w:r>
        <w:rPr>
          <w:lang w:val="en-US"/>
        </w:rPr>
        <w:t> </w:t>
      </w: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lang w:val="en-US"/>
        </w:rPr>
      </w:pPr>
    </w:p>
    <w:p w:rsidR="00A7502F" w:rsidRDefault="00A7502F" w:rsidP="008270D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Venue</w:t>
      </w:r>
    </w:p>
    <w:p w:rsidR="00A7502F" w:rsidRDefault="00A7502F" w:rsidP="008270DC">
      <w:pPr>
        <w:ind w:firstLine="708"/>
        <w:rPr>
          <w:lang w:val="en-US"/>
        </w:rPr>
      </w:pPr>
      <w:r>
        <w:rPr>
          <w:lang w:val="en-US"/>
        </w:rPr>
        <w:t xml:space="preserve">The </w:t>
      </w:r>
      <w:smartTag w:uri="urn:schemas-microsoft-com:office:smarttags" w:element="PlaceName">
        <w:r>
          <w:rPr>
            <w:lang w:val="en-US"/>
          </w:rPr>
          <w:t>Kazanskaya</w:t>
        </w:r>
        <w:smartTag w:uri="urn:schemas-microsoft-com:office:smarttags" w:element="PlaceName"/>
        <w:r>
          <w:rPr>
            <w:lang w:val="en-US"/>
          </w:rPr>
          <w:t>Yarmarka</w:t>
        </w:r>
        <w:smartTag w:uri="urn:schemas-microsoft-com:office:smarttags" w:element="PlaceName"/>
        <w:r>
          <w:rPr>
            <w:lang w:val="en-US"/>
          </w:rPr>
          <w:t>Exhibition</w:t>
        </w:r>
      </w:smartTag>
      <w:r>
        <w:rPr>
          <w:lang w:val="en-US"/>
        </w:rPr>
        <w:t>Center  is a member of the Russian Union of Exhibitions and Fairs (RUEF) and the International Association of the Exhibition Industry (UFI).</w:t>
      </w:r>
    </w:p>
    <w:p w:rsidR="00A7502F" w:rsidRDefault="00A7502F" w:rsidP="008270DC">
      <w:pPr>
        <w:ind w:firstLine="709"/>
        <w:jc w:val="both"/>
        <w:rPr>
          <w:lang w:val="en-US"/>
        </w:rPr>
      </w:pPr>
      <w:r>
        <w:rPr>
          <w:lang w:val="en-US"/>
        </w:rPr>
        <w:t xml:space="preserve">The activity of KazanskayaYarmarka JSC meets the highest standards and has been approved by leading exhibition Russian and international communities. </w:t>
      </w:r>
    </w:p>
    <w:p w:rsidR="00A7502F" w:rsidRDefault="00A7502F" w:rsidP="008270DC">
      <w:pPr>
        <w:ind w:firstLine="709"/>
        <w:jc w:val="both"/>
        <w:rPr>
          <w:lang w:val="en-US"/>
        </w:rPr>
      </w:pPr>
      <w:r>
        <w:rPr>
          <w:lang w:val="en-US"/>
        </w:rPr>
        <w:t xml:space="preserve">The certificate of quality management system according to the international standard ISO 9001:2008 is an official confirmation of the quality of services provided by the company. KazanskayaYarmarka JSC is the unique exhibition center in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 which has the international standards quality mark.</w:t>
      </w:r>
    </w:p>
    <w:p w:rsidR="00A7502F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>
        <w:rPr>
          <w:lang w:val="en-US"/>
        </w:rPr>
        <w:t xml:space="preserve">Total space of the KazanskayaYarmarka Exhibition Center is 12, </w:t>
      </w:r>
      <w:smartTag w:uri="urn:schemas-microsoft-com:office:smarttags" w:element="metricconverter">
        <w:smartTagPr>
          <w:attr w:name="ProductID" w:val="1 ha"/>
        </w:smartTagPr>
        <w:r>
          <w:rPr>
            <w:lang w:val="en-US"/>
          </w:rPr>
          <w:t>1 ha</w:t>
        </w:r>
      </w:smartTag>
      <w:r>
        <w:rPr>
          <w:lang w:val="en-US"/>
        </w:rPr>
        <w:t xml:space="preserve"> with 3 pavilions of </w:t>
      </w:r>
      <w:smartTag w:uri="urn:schemas-microsoft-com:office:smarttags" w:element="metricconverter">
        <w:smartTagPr>
          <w:attr w:name="ProductID" w:val="6700 sq. m"/>
        </w:smartTagPr>
        <w:r>
          <w:rPr>
            <w:lang w:val="en-US"/>
          </w:rPr>
          <w:t>6700 sq. m</w:t>
        </w:r>
      </w:smartTag>
      <w:r>
        <w:rPr>
          <w:lang w:val="en-US"/>
        </w:rPr>
        <w:t xml:space="preserve"> in total, a pavilion for VIP presentations and receptions, a congress-center and open exhibition grounds. The main pavilion is a cultural property site of the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Republic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Tatarstan</w:t>
          </w:r>
        </w:smartTag>
      </w:smartTag>
      <w:r>
        <w:rPr>
          <w:lang w:val="en-US"/>
        </w:rPr>
        <w:t>.</w:t>
      </w:r>
    </w:p>
    <w:p w:rsidR="00A7502F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</w:p>
    <w:p w:rsidR="00A7502F" w:rsidRPr="00E451B7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b/>
          <w:sz w:val="40"/>
          <w:u w:val="single"/>
          <w:lang w:val="en-US"/>
        </w:rPr>
      </w:pPr>
      <w:r w:rsidRPr="00E451B7">
        <w:rPr>
          <w:b/>
          <w:sz w:val="40"/>
          <w:u w:val="single"/>
          <w:lang w:val="en-US"/>
        </w:rPr>
        <w:t xml:space="preserve">FuarİçinTürkiyeİrtibatofisi: 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>
        <w:rPr>
          <w:lang w:val="en-US"/>
        </w:rPr>
        <w:t>Ayrat  GATA</w:t>
      </w:r>
      <w:r w:rsidRPr="002E5C48">
        <w:rPr>
          <w:lang w:val="en-US"/>
        </w:rPr>
        <w:t>ULLIN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>TATARİSTAN CUMHURİYETİ’NİN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>TÜRKİYE CUMHURİYETİ’NDE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>YETKİLİ TEMSİLCİLİĞİ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 xml:space="preserve">RüzgarlıbahçeSok. 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 xml:space="preserve">YesaİşMerkezi, Blok 1 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>Kavacık – İstanbul / TURKEY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>Tel: +90216 537 77 00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>Fax:+90216 537 77 02</w:t>
      </w:r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r w:rsidRPr="002E5C48">
        <w:rPr>
          <w:lang w:val="en-US"/>
        </w:rPr>
        <w:t xml:space="preserve">e-mail: </w:t>
      </w:r>
      <w:hyperlink r:id="rId7" w:history="1">
        <w:r w:rsidRPr="002E5C48">
          <w:rPr>
            <w:lang w:val="en-US"/>
          </w:rPr>
          <w:t>tatreptur@superonline.com</w:t>
        </w:r>
      </w:hyperlink>
    </w:p>
    <w:p w:rsidR="00A7502F" w:rsidRPr="002E5C48" w:rsidRDefault="00A7502F" w:rsidP="008270DC">
      <w:pPr>
        <w:pStyle w:val="pubtxt"/>
        <w:spacing w:before="0" w:beforeAutospacing="0" w:after="0" w:afterAutospacing="0"/>
        <w:ind w:firstLine="708"/>
        <w:jc w:val="both"/>
        <w:rPr>
          <w:lang w:val="en-US"/>
        </w:rPr>
      </w:pPr>
      <w:hyperlink r:id="rId8" w:history="1">
        <w:r w:rsidRPr="002E5C48">
          <w:t>http://tatturk.tatarstan.ru/</w:t>
        </w:r>
      </w:hyperlink>
    </w:p>
    <w:p w:rsidR="00A7502F" w:rsidRDefault="00A7502F" w:rsidP="008270DC">
      <w:pPr>
        <w:jc w:val="both"/>
      </w:pPr>
    </w:p>
    <w:p w:rsidR="00A7502F" w:rsidRDefault="00A7502F"/>
    <w:sectPr w:rsidR="00A7502F" w:rsidSect="000F447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2" w:right="1412" w:bottom="1412" w:left="1412" w:header="709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2F" w:rsidRDefault="00A7502F">
      <w:r>
        <w:separator/>
      </w:r>
    </w:p>
  </w:endnote>
  <w:endnote w:type="continuationSeparator" w:id="1">
    <w:p w:rsidR="00A7502F" w:rsidRDefault="00A7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bottom w:val="single" w:sz="4" w:space="0" w:color="auto"/>
      </w:tblBorders>
      <w:tblLook w:val="01E0"/>
    </w:tblPr>
    <w:tblGrid>
      <w:gridCol w:w="4508"/>
      <w:gridCol w:w="4778"/>
    </w:tblGrid>
    <w:tr w:rsidR="00A7502F" w:rsidRPr="00F32317" w:rsidTr="00056B59">
      <w:tc>
        <w:tcPr>
          <w:tcW w:w="4508" w:type="dxa"/>
          <w:tcBorders>
            <w:top w:val="nil"/>
            <w:bottom w:val="nil"/>
          </w:tcBorders>
        </w:tcPr>
        <w:p w:rsidR="00A7502F" w:rsidRPr="00964596" w:rsidRDefault="00A7502F" w:rsidP="00674139">
          <w:pPr>
            <w:rPr>
              <w:sz w:val="16"/>
              <w:szCs w:val="16"/>
            </w:rPr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4" o:spid="_x0000_s2050" type="#_x0000_t75" alt="Antetli-Kagit" style="position:absolute;margin-left:-70.55pt;margin-top:-29.35pt;width:597.6pt;height:115.55pt;z-index:-251660800;visibility:visible">
                <v:imagedata r:id="rId1" o:title=""/>
              </v:shape>
            </w:pict>
          </w:r>
        </w:p>
      </w:tc>
      <w:tc>
        <w:tcPr>
          <w:tcW w:w="4778" w:type="dxa"/>
          <w:tcBorders>
            <w:top w:val="nil"/>
            <w:bottom w:val="nil"/>
          </w:tcBorders>
        </w:tcPr>
        <w:p w:rsidR="00A7502F" w:rsidRPr="00964596" w:rsidRDefault="00A7502F" w:rsidP="007F3116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Ayrıntılı bilgi için: Zafer ÜNÜVAR - Bölge Sorumlusu</w:t>
          </w:r>
        </w:p>
      </w:tc>
    </w:tr>
    <w:tr w:rsidR="00A7502F" w:rsidRPr="00F32317" w:rsidTr="0097397C">
      <w:tc>
        <w:tcPr>
          <w:tcW w:w="4508" w:type="dxa"/>
          <w:tcBorders>
            <w:top w:val="nil"/>
            <w:bottom w:val="nil"/>
          </w:tcBorders>
        </w:tcPr>
        <w:p w:rsidR="00A7502F" w:rsidRPr="00964596" w:rsidRDefault="00A7502F" w:rsidP="00674139">
          <w:pPr>
            <w:pStyle w:val="Footer"/>
            <w:rPr>
              <w:b/>
              <w:sz w:val="16"/>
              <w:szCs w:val="16"/>
            </w:rPr>
          </w:pPr>
        </w:p>
      </w:tc>
      <w:tc>
        <w:tcPr>
          <w:tcW w:w="4778" w:type="dxa"/>
          <w:tcBorders>
            <w:top w:val="nil"/>
            <w:bottom w:val="nil"/>
          </w:tcBorders>
          <w:vAlign w:val="bottom"/>
        </w:tcPr>
        <w:p w:rsidR="00A7502F" w:rsidRDefault="00A7502F" w:rsidP="0097397C">
          <w:pPr>
            <w:jc w:val="right"/>
            <w:rPr>
              <w:b/>
              <w:sz w:val="16"/>
              <w:szCs w:val="16"/>
            </w:rPr>
          </w:pPr>
        </w:p>
        <w:p w:rsidR="00A7502F" w:rsidRPr="00964596" w:rsidRDefault="00A7502F" w:rsidP="0097397C">
          <w:pPr>
            <w:jc w:val="right"/>
            <w:rPr>
              <w:b/>
              <w:sz w:val="16"/>
              <w:szCs w:val="16"/>
            </w:rPr>
          </w:pPr>
        </w:p>
      </w:tc>
    </w:tr>
  </w:tbl>
  <w:p w:rsidR="00A7502F" w:rsidRDefault="00A750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bottom w:val="single" w:sz="4" w:space="0" w:color="auto"/>
      </w:tblBorders>
      <w:tblLook w:val="01E0"/>
    </w:tblPr>
    <w:tblGrid>
      <w:gridCol w:w="4400"/>
      <w:gridCol w:w="4778"/>
    </w:tblGrid>
    <w:tr w:rsidR="00A7502F" w:rsidRPr="00F32317" w:rsidTr="006D59D1">
      <w:tc>
        <w:tcPr>
          <w:tcW w:w="4508" w:type="dxa"/>
          <w:tcBorders>
            <w:top w:val="nil"/>
            <w:bottom w:val="nil"/>
          </w:tcBorders>
        </w:tcPr>
        <w:p w:rsidR="00A7502F" w:rsidRPr="00964596" w:rsidRDefault="00A7502F" w:rsidP="006D59D1">
          <w:pPr>
            <w:rPr>
              <w:sz w:val="16"/>
              <w:szCs w:val="16"/>
            </w:rPr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2052" type="#_x0000_t75" alt="Antetli-Kagit" style="position:absolute;margin-left:-70.55pt;margin-top:-70.6pt;width:597.6pt;height:115.55pt;z-index:-251657728;visibility:visible">
                <v:imagedata r:id="rId1" o:title=""/>
              </v:shape>
            </w:pict>
          </w:r>
          <w:r>
            <w:rPr>
              <w:noProof/>
              <w:lang w:val="en-US" w:eastAsia="en-US"/>
            </w:rPr>
            <w:pict>
              <v:shape id="Resim 1" o:spid="_x0000_s2053" type="#_x0000_t75" alt="Antetli-Kagit" style="position:absolute;margin-left:-1in;margin-top:-71.65pt;width:603pt;height:116.6pt;z-index:-251658752;visibility:visible">
                <v:imagedata r:id="rId2" o:title=""/>
              </v:shape>
            </w:pict>
          </w:r>
        </w:p>
      </w:tc>
      <w:tc>
        <w:tcPr>
          <w:tcW w:w="4778" w:type="dxa"/>
          <w:tcBorders>
            <w:top w:val="nil"/>
            <w:bottom w:val="nil"/>
          </w:tcBorders>
        </w:tcPr>
        <w:p w:rsidR="00A7502F" w:rsidRPr="00964596" w:rsidRDefault="00A7502F" w:rsidP="006D59D1">
          <w:pPr>
            <w:jc w:val="right"/>
            <w:rPr>
              <w:sz w:val="16"/>
              <w:szCs w:val="16"/>
            </w:rPr>
          </w:pPr>
        </w:p>
      </w:tc>
    </w:tr>
    <w:tr w:rsidR="00A7502F" w:rsidRPr="00F32317" w:rsidTr="006D59D1">
      <w:tc>
        <w:tcPr>
          <w:tcW w:w="4508" w:type="dxa"/>
          <w:tcBorders>
            <w:top w:val="nil"/>
            <w:bottom w:val="nil"/>
          </w:tcBorders>
        </w:tcPr>
        <w:p w:rsidR="00A7502F" w:rsidRPr="00964596" w:rsidRDefault="00A7502F" w:rsidP="006D59D1">
          <w:pPr>
            <w:pStyle w:val="Footer"/>
            <w:rPr>
              <w:b/>
              <w:sz w:val="16"/>
              <w:szCs w:val="16"/>
            </w:rPr>
          </w:pPr>
        </w:p>
      </w:tc>
      <w:tc>
        <w:tcPr>
          <w:tcW w:w="4778" w:type="dxa"/>
          <w:tcBorders>
            <w:top w:val="nil"/>
            <w:bottom w:val="nil"/>
          </w:tcBorders>
          <w:vAlign w:val="bottom"/>
        </w:tcPr>
        <w:p w:rsidR="00A7502F" w:rsidRDefault="00A7502F" w:rsidP="006D59D1">
          <w:pPr>
            <w:jc w:val="right"/>
            <w:rPr>
              <w:b/>
              <w:sz w:val="16"/>
              <w:szCs w:val="16"/>
            </w:rPr>
          </w:pPr>
        </w:p>
        <w:p w:rsidR="00A7502F" w:rsidRPr="00964596" w:rsidRDefault="00A7502F" w:rsidP="006D59D1">
          <w:pPr>
            <w:jc w:val="right"/>
            <w:rPr>
              <w:b/>
              <w:sz w:val="16"/>
              <w:szCs w:val="16"/>
            </w:rPr>
          </w:pPr>
        </w:p>
      </w:tc>
    </w:tr>
  </w:tbl>
  <w:p w:rsidR="00A7502F" w:rsidRDefault="00A7502F" w:rsidP="006D59D1">
    <w:pPr>
      <w:pStyle w:val="Footer"/>
    </w:pPr>
  </w:p>
  <w:p w:rsidR="00A7502F" w:rsidRPr="006D59D1" w:rsidRDefault="00A7502F" w:rsidP="006D5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2F" w:rsidRDefault="00A7502F">
      <w:r>
        <w:separator/>
      </w:r>
    </w:p>
  </w:footnote>
  <w:footnote w:type="continuationSeparator" w:id="1">
    <w:p w:rsidR="00A7502F" w:rsidRDefault="00A75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2F" w:rsidRDefault="00A7502F" w:rsidP="00BC6D24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5" o:spid="_x0000_s2049" type="#_x0000_t75" style="position:absolute;margin-left:-70.9pt;margin-top:-22.6pt;width:594.75pt;height:70.5pt;z-index:-251656704;visibility:visible">
          <v:imagedata r:id="rId1" o:title=""/>
        </v:shape>
      </w:pict>
    </w:r>
  </w:p>
  <w:p w:rsidR="00A7502F" w:rsidRDefault="00A7502F" w:rsidP="00BC6D24"/>
  <w:p w:rsidR="00A7502F" w:rsidRDefault="00A7502F" w:rsidP="00BC6D24"/>
  <w:p w:rsidR="00A7502F" w:rsidRDefault="00A7502F" w:rsidP="00BC6D24"/>
  <w:tbl>
    <w:tblPr>
      <w:tblW w:w="9180" w:type="dxa"/>
      <w:tblLook w:val="01E0"/>
    </w:tblPr>
    <w:tblGrid>
      <w:gridCol w:w="887"/>
      <w:gridCol w:w="5917"/>
      <w:gridCol w:w="2268"/>
    </w:tblGrid>
    <w:tr w:rsidR="00A7502F" w:rsidTr="00F51AEB">
      <w:tc>
        <w:tcPr>
          <w:tcW w:w="995" w:type="dxa"/>
        </w:tcPr>
        <w:p w:rsidR="00A7502F" w:rsidRPr="00960A69" w:rsidRDefault="00A7502F" w:rsidP="00E11BB3">
          <w:pPr>
            <w:rPr>
              <w:b/>
            </w:rPr>
          </w:pPr>
          <w:r w:rsidRPr="00960A69">
            <w:rPr>
              <w:b/>
            </w:rPr>
            <w:t>Sayı:</w:t>
          </w:r>
        </w:p>
      </w:tc>
      <w:tc>
        <w:tcPr>
          <w:tcW w:w="5917" w:type="dxa"/>
        </w:tcPr>
        <w:p w:rsidR="00A7502F" w:rsidRDefault="00A7502F" w:rsidP="00357C3F">
          <w:r w:rsidRPr="005370F0">
            <w:t>TİM.00.GSK</w:t>
          </w:r>
          <w:r>
            <w:t>.PAZGİR.2014/70-279</w:t>
          </w:r>
        </w:p>
      </w:tc>
      <w:tc>
        <w:tcPr>
          <w:tcW w:w="2268" w:type="dxa"/>
        </w:tcPr>
        <w:p w:rsidR="00A7502F" w:rsidRDefault="00A7502F" w:rsidP="00357C3F">
          <w:pPr>
            <w:jc w:val="right"/>
          </w:pPr>
          <w:r>
            <w:t xml:space="preserve"> İstanbul, 10/02/2014</w:t>
          </w:r>
        </w:p>
      </w:tc>
    </w:tr>
    <w:tr w:rsidR="00A7502F" w:rsidTr="00F51AEB">
      <w:tc>
        <w:tcPr>
          <w:tcW w:w="995" w:type="dxa"/>
        </w:tcPr>
        <w:p w:rsidR="00A7502F" w:rsidRPr="00960A69" w:rsidRDefault="00A7502F" w:rsidP="00E11BB3">
          <w:pPr>
            <w:rPr>
              <w:b/>
            </w:rPr>
          </w:pPr>
          <w:r w:rsidRPr="00960A69">
            <w:rPr>
              <w:b/>
            </w:rPr>
            <w:t>Konu:</w:t>
          </w:r>
        </w:p>
      </w:tc>
      <w:tc>
        <w:tcPr>
          <w:tcW w:w="5917" w:type="dxa"/>
        </w:tcPr>
        <w:p w:rsidR="00A7502F" w:rsidRDefault="00A7502F" w:rsidP="00357C3F">
          <w:r>
            <w:t>R.F.Tataristan  Tekstil, Deri, Konfeksiyon ve Makineleri Ticaret  Heyeti Sirküler</w:t>
          </w:r>
        </w:p>
      </w:tc>
      <w:tc>
        <w:tcPr>
          <w:tcW w:w="2268" w:type="dxa"/>
        </w:tcPr>
        <w:p w:rsidR="00A7502F" w:rsidRPr="00960A69" w:rsidRDefault="00A7502F" w:rsidP="00E11BB3">
          <w:pPr>
            <w:rPr>
              <w:b/>
            </w:rPr>
          </w:pPr>
        </w:p>
      </w:tc>
    </w:tr>
  </w:tbl>
  <w:p w:rsidR="00A7502F" w:rsidRDefault="00A750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2F" w:rsidRDefault="00A7502F" w:rsidP="006D59D1"/>
  <w:p w:rsidR="00A7502F" w:rsidRDefault="00A7502F" w:rsidP="006D59D1"/>
  <w:p w:rsidR="00A7502F" w:rsidRDefault="00A7502F" w:rsidP="006D59D1"/>
  <w:p w:rsidR="00A7502F" w:rsidRDefault="00A7502F" w:rsidP="006D59D1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3" o:spid="_x0000_s2051" type="#_x0000_t75" alt="tim_ustttttt" style="position:absolute;margin-left:-72.05pt;margin-top:-1.4pt;width:606pt;height:106.5pt;z-index:-251659776;visibility:visible;mso-position-vertical-relative:page" o:allowoverlap="f">
          <v:imagedata r:id="rId1" o:title=""/>
          <w10:wrap anchory="page"/>
        </v:shape>
      </w:pict>
    </w:r>
  </w:p>
  <w:tbl>
    <w:tblPr>
      <w:tblW w:w="0" w:type="auto"/>
      <w:tblLook w:val="01E0"/>
    </w:tblPr>
    <w:tblGrid>
      <w:gridCol w:w="887"/>
      <w:gridCol w:w="5946"/>
      <w:gridCol w:w="2345"/>
    </w:tblGrid>
    <w:tr w:rsidR="00A7502F" w:rsidTr="006D59D1">
      <w:tc>
        <w:tcPr>
          <w:tcW w:w="995" w:type="dxa"/>
        </w:tcPr>
        <w:p w:rsidR="00A7502F" w:rsidRPr="00960A69" w:rsidRDefault="00A7502F" w:rsidP="006D59D1">
          <w:pPr>
            <w:rPr>
              <w:b/>
            </w:rPr>
          </w:pPr>
          <w:r w:rsidRPr="00960A69">
            <w:rPr>
              <w:b/>
            </w:rPr>
            <w:t>Sayı:</w:t>
          </w:r>
        </w:p>
      </w:tc>
      <w:tc>
        <w:tcPr>
          <w:tcW w:w="5946" w:type="dxa"/>
        </w:tcPr>
        <w:p w:rsidR="00A7502F" w:rsidRDefault="00A7502F" w:rsidP="006D59D1">
          <w:r w:rsidRPr="005370F0">
            <w:t>TİM.00.GSK</w:t>
          </w:r>
          <w:r>
            <w:t xml:space="preserve">. </w:t>
          </w:r>
        </w:p>
      </w:tc>
      <w:tc>
        <w:tcPr>
          <w:tcW w:w="2345" w:type="dxa"/>
        </w:tcPr>
        <w:p w:rsidR="00A7502F" w:rsidRDefault="00A7502F" w:rsidP="006D59D1">
          <w:pPr>
            <w:jc w:val="right"/>
          </w:pPr>
          <w:r>
            <w:t xml:space="preserve">İstanbul,    </w:t>
          </w:r>
        </w:p>
      </w:tc>
    </w:tr>
    <w:tr w:rsidR="00A7502F" w:rsidTr="006D59D1">
      <w:tc>
        <w:tcPr>
          <w:tcW w:w="995" w:type="dxa"/>
        </w:tcPr>
        <w:p w:rsidR="00A7502F" w:rsidRPr="00960A69" w:rsidRDefault="00A7502F" w:rsidP="006D59D1">
          <w:pPr>
            <w:rPr>
              <w:b/>
            </w:rPr>
          </w:pPr>
          <w:r w:rsidRPr="00960A69">
            <w:rPr>
              <w:b/>
            </w:rPr>
            <w:t>Konu:</w:t>
          </w:r>
        </w:p>
      </w:tc>
      <w:tc>
        <w:tcPr>
          <w:tcW w:w="8291" w:type="dxa"/>
          <w:gridSpan w:val="2"/>
        </w:tcPr>
        <w:p w:rsidR="00A7502F" w:rsidRDefault="00A7502F" w:rsidP="006D59D1"/>
      </w:tc>
    </w:tr>
  </w:tbl>
  <w:p w:rsidR="00A7502F" w:rsidRDefault="00A7502F" w:rsidP="006D59D1">
    <w:pPr>
      <w:pStyle w:val="Header"/>
    </w:pPr>
  </w:p>
  <w:p w:rsidR="00A7502F" w:rsidRPr="006D59D1" w:rsidRDefault="00A7502F" w:rsidP="006D59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E5A"/>
    <w:multiLevelType w:val="hybridMultilevel"/>
    <w:tmpl w:val="E06E90A2"/>
    <w:lvl w:ilvl="0" w:tplc="929A947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163338"/>
    <w:multiLevelType w:val="hybridMultilevel"/>
    <w:tmpl w:val="2EE804B6"/>
    <w:lvl w:ilvl="0" w:tplc="2FEE24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0DC"/>
    <w:rsid w:val="00056B59"/>
    <w:rsid w:val="00092B4D"/>
    <w:rsid w:val="000B4083"/>
    <w:rsid w:val="000F447E"/>
    <w:rsid w:val="000F6BAA"/>
    <w:rsid w:val="001A1C98"/>
    <w:rsid w:val="001A4B5F"/>
    <w:rsid w:val="001C0629"/>
    <w:rsid w:val="00225327"/>
    <w:rsid w:val="00237376"/>
    <w:rsid w:val="002E5C48"/>
    <w:rsid w:val="00357C3F"/>
    <w:rsid w:val="004F4888"/>
    <w:rsid w:val="005370F0"/>
    <w:rsid w:val="005E029F"/>
    <w:rsid w:val="005E2F17"/>
    <w:rsid w:val="0065292B"/>
    <w:rsid w:val="00666DF9"/>
    <w:rsid w:val="00674139"/>
    <w:rsid w:val="006D59D1"/>
    <w:rsid w:val="007430CE"/>
    <w:rsid w:val="007F3116"/>
    <w:rsid w:val="008270DC"/>
    <w:rsid w:val="00855C8B"/>
    <w:rsid w:val="00856408"/>
    <w:rsid w:val="00861D0F"/>
    <w:rsid w:val="008D1FC8"/>
    <w:rsid w:val="00960A69"/>
    <w:rsid w:val="00964596"/>
    <w:rsid w:val="0097397C"/>
    <w:rsid w:val="009D7DF1"/>
    <w:rsid w:val="00A7502F"/>
    <w:rsid w:val="00AA098B"/>
    <w:rsid w:val="00AA78CC"/>
    <w:rsid w:val="00B527B7"/>
    <w:rsid w:val="00BC6D24"/>
    <w:rsid w:val="00CD467C"/>
    <w:rsid w:val="00D542B3"/>
    <w:rsid w:val="00E11BB3"/>
    <w:rsid w:val="00E325D1"/>
    <w:rsid w:val="00E451B7"/>
    <w:rsid w:val="00E930B1"/>
    <w:rsid w:val="00F32317"/>
    <w:rsid w:val="00F4484B"/>
    <w:rsid w:val="00F51AEB"/>
    <w:rsid w:val="00F81FF4"/>
    <w:rsid w:val="00F9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DC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70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70DC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rsid w:val="008270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0DC"/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rsid w:val="008270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270DC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0DC"/>
    <w:rPr>
      <w:rFonts w:ascii="Times New Roman" w:hAnsi="Times New Roman" w:cs="Times New Roman"/>
      <w:sz w:val="24"/>
      <w:szCs w:val="24"/>
      <w:lang/>
    </w:rPr>
  </w:style>
  <w:style w:type="paragraph" w:styleId="NoSpacing">
    <w:name w:val="No Spacing"/>
    <w:uiPriority w:val="99"/>
    <w:qFormat/>
    <w:rsid w:val="008270DC"/>
    <w:rPr>
      <w:rFonts w:ascii="Times New Roman" w:hAnsi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827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ralkYok1">
    <w:name w:val="Aralık Yok1"/>
    <w:uiPriority w:val="99"/>
    <w:rsid w:val="008270DC"/>
    <w:rPr>
      <w:rFonts w:ascii="Times New Roman" w:hAnsi="Times New Roman"/>
      <w:sz w:val="20"/>
      <w:szCs w:val="20"/>
      <w:lang w:val="ru-RU" w:eastAsia="ru-RU"/>
    </w:rPr>
  </w:style>
  <w:style w:type="paragraph" w:customStyle="1" w:styleId="pubtxt">
    <w:name w:val="pub_txt"/>
    <w:basedOn w:val="Normal"/>
    <w:uiPriority w:val="99"/>
    <w:rsid w:val="008270DC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rsid w:val="00D542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542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turk.tatarst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reptur@superonlin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919</Words>
  <Characters>5242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Zafer Unuvar</dc:creator>
  <cp:keywords/>
  <dc:description/>
  <cp:lastModifiedBy>nurengiz</cp:lastModifiedBy>
  <cp:revision>2</cp:revision>
  <dcterms:created xsi:type="dcterms:W3CDTF">2014-02-18T13:32:00Z</dcterms:created>
  <dcterms:modified xsi:type="dcterms:W3CDTF">2014-02-18T13:32:00Z</dcterms:modified>
</cp:coreProperties>
</file>