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8F" w:rsidRPr="007A6F11" w:rsidRDefault="003D008F" w:rsidP="007A6F1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A6F11">
        <w:rPr>
          <w:rFonts w:ascii="Times New Roman" w:hAnsi="Times New Roman" w:cs="Times New Roman"/>
          <w:b/>
          <w:bCs/>
          <w:sz w:val="36"/>
          <w:szCs w:val="36"/>
        </w:rPr>
        <w:t>Omsk bölgesinin </w:t>
      </w:r>
      <w:r w:rsidRPr="007A6F11">
        <w:rPr>
          <w:rFonts w:ascii="Times New Roman" w:hAnsi="Times New Roman" w:cs="Times New Roman"/>
          <w:b/>
          <w:bCs/>
          <w:sz w:val="36"/>
          <w:szCs w:val="36"/>
          <w:lang w:val="en-US"/>
        </w:rPr>
        <w:t>2010 y</w:t>
      </w:r>
      <w:r w:rsidRPr="007A6F11">
        <w:rPr>
          <w:rFonts w:ascii="Times New Roman" w:hAnsi="Times New Roman" w:cs="Times New Roman"/>
          <w:b/>
          <w:bCs/>
          <w:sz w:val="36"/>
          <w:szCs w:val="36"/>
        </w:rPr>
        <w:t>ı</w:t>
      </w:r>
      <w:r w:rsidRPr="007A6F11">
        <w:rPr>
          <w:rFonts w:ascii="Times New Roman" w:hAnsi="Times New Roman" w:cs="Times New Roman"/>
          <w:b/>
          <w:bCs/>
          <w:sz w:val="36"/>
          <w:szCs w:val="36"/>
          <w:lang w:val="en-US"/>
        </w:rPr>
        <w:t>l</w:t>
      </w:r>
      <w:r w:rsidRPr="007A6F11">
        <w:rPr>
          <w:rFonts w:ascii="Times New Roman" w:hAnsi="Times New Roman" w:cs="Times New Roman"/>
          <w:b/>
          <w:bCs/>
          <w:sz w:val="36"/>
          <w:szCs w:val="36"/>
        </w:rPr>
        <w:t>ı</w:t>
      </w:r>
      <w:r w:rsidRPr="007A6F11">
        <w:rPr>
          <w:rFonts w:ascii="Times New Roman" w:hAnsi="Times New Roman" w:cs="Times New Roman"/>
          <w:b/>
          <w:bCs/>
          <w:sz w:val="36"/>
          <w:szCs w:val="36"/>
          <w:lang w:val="en-US"/>
        </w:rPr>
        <w:t>i</w:t>
      </w:r>
      <w:r w:rsidRPr="007A6F11">
        <w:rPr>
          <w:rFonts w:ascii="Times New Roman" w:hAnsi="Times New Roman" w:cs="Times New Roman"/>
          <w:b/>
          <w:bCs/>
          <w:sz w:val="36"/>
          <w:szCs w:val="36"/>
        </w:rPr>
        <w:t>c</w:t>
      </w:r>
      <w:r w:rsidRPr="007A6F11">
        <w:rPr>
          <w:rFonts w:ascii="Times New Roman" w:hAnsi="Times New Roman" w:cs="Times New Roman"/>
          <w:b/>
          <w:bCs/>
          <w:sz w:val="36"/>
          <w:szCs w:val="36"/>
          <w:lang w:val="en-US"/>
        </w:rPr>
        <w:t>in</w:t>
      </w:r>
      <w:r w:rsidRPr="007A6F11">
        <w:rPr>
          <w:rFonts w:ascii="Times New Roman" w:hAnsi="Times New Roman" w:cs="Times New Roman"/>
          <w:b/>
          <w:bCs/>
          <w:sz w:val="36"/>
          <w:szCs w:val="36"/>
        </w:rPr>
        <w:t>önemli sosyo-ekonomikgöstergeleri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5016"/>
        <w:gridCol w:w="3825"/>
      </w:tblGrid>
      <w:tr w:rsidR="003D008F" w:rsidRPr="00696284">
        <w:trPr>
          <w:trHeight w:val="685"/>
          <w:jc w:val="center"/>
        </w:trPr>
        <w:tc>
          <w:tcPr>
            <w:tcW w:w="5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08F" w:rsidRPr="00696284" w:rsidRDefault="003D008F" w:rsidP="008828BA">
            <w:pPr>
              <w:rPr>
                <w:sz w:val="28"/>
                <w:szCs w:val="28"/>
              </w:rPr>
            </w:pPr>
            <w:r w:rsidRPr="00696284">
              <w:rPr>
                <w:sz w:val="28"/>
                <w:szCs w:val="28"/>
              </w:rPr>
              <w:t> </w:t>
            </w:r>
          </w:p>
        </w:tc>
        <w:tc>
          <w:tcPr>
            <w:tcW w:w="38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08F" w:rsidRPr="00696284" w:rsidRDefault="003D008F" w:rsidP="008828BA">
            <w:pPr>
              <w:rPr>
                <w:sz w:val="28"/>
                <w:szCs w:val="28"/>
              </w:rPr>
            </w:pPr>
            <w:r w:rsidRPr="00696284">
              <w:rPr>
                <w:sz w:val="28"/>
                <w:szCs w:val="28"/>
              </w:rPr>
              <w:t>2010</w:t>
            </w:r>
          </w:p>
        </w:tc>
      </w:tr>
      <w:tr w:rsidR="003D008F" w:rsidRPr="00696284">
        <w:trPr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008F" w:rsidRPr="00696284" w:rsidRDefault="003D008F" w:rsidP="001116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Gayrisafi bölgesel hasıla (cari  fiyatlarla)</w:t>
            </w:r>
          </w:p>
          <w:p w:rsidR="003D008F" w:rsidRPr="00696284" w:rsidRDefault="003D008F" w:rsidP="00187A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 ilk 9 ayı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milyar373.94milyon $</w:t>
            </w:r>
          </w:p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milyar 760 milyon$</w:t>
            </w:r>
          </w:p>
        </w:tc>
      </w:tr>
      <w:tr w:rsidR="003D008F" w:rsidRPr="00696284">
        <w:trPr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008F" w:rsidRPr="00187A10" w:rsidRDefault="003D008F" w:rsidP="00043C5F">
            <w:pPr>
              <w:spacing w:after="92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</w:t>
            </w: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 xml:space="preserve"> ü</w:t>
            </w: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retimiolanmallar</w:t>
            </w: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nsevkinin</w:t>
            </w: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kendiolanaklariylayerinegetirili</w:t>
            </w: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 xml:space="preserve">ş </w:t>
            </w: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vehizmetinekonomikfaaliyetistkametleri</w:t>
            </w: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 xml:space="preserve"> ü</w:t>
            </w: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zerehacmi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D008F" w:rsidRPr="00696284">
        <w:trPr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adencilik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148 milyon $</w:t>
            </w:r>
          </w:p>
        </w:tc>
      </w:tr>
      <w:tr w:rsidR="003D008F" w:rsidRPr="00696284">
        <w:trPr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008F" w:rsidRPr="00696284" w:rsidRDefault="003D008F" w:rsidP="00CC06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İmalat Sanayii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13 milyar 702 milyon$</w:t>
            </w:r>
          </w:p>
        </w:tc>
      </w:tr>
      <w:tr w:rsidR="003D008F" w:rsidRPr="00696284">
        <w:trPr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Elektrik, Gazve Su üretimivedağıtımı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1 milyar 115 milyon$</w:t>
            </w:r>
          </w:p>
        </w:tc>
      </w:tr>
      <w:tr w:rsidR="003D008F" w:rsidRPr="00696284">
        <w:trPr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 xml:space="preserve">Tarım </w:t>
            </w:r>
            <w:r w:rsidRPr="0069628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</w:t>
            </w: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rünleri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1 milyar 870 milyon$</w:t>
            </w:r>
          </w:p>
        </w:tc>
      </w:tr>
      <w:tr w:rsidR="003D008F" w:rsidRPr="00696284">
        <w:trPr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008F" w:rsidRPr="00696284" w:rsidRDefault="003D008F" w:rsidP="002714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Teslimedilentoplukonut,  toplamalan (binmetrekare)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706,</w:t>
            </w:r>
            <w:bookmarkStart w:id="0" w:name="_GoBack"/>
            <w:bookmarkEnd w:id="0"/>
          </w:p>
        </w:tc>
      </w:tr>
      <w:tr w:rsidR="003D008F" w:rsidRPr="00696284">
        <w:trPr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008F" w:rsidRPr="00696284" w:rsidRDefault="003D008F" w:rsidP="00A07F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Toplutaşıma hacmi (milyar ton / km)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3D008F" w:rsidRPr="00696284">
        <w:trPr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008F" w:rsidRPr="00696284" w:rsidRDefault="003D008F" w:rsidP="00A07FCF">
            <w:pPr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Topluyolcuta</w:t>
            </w: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şı</w:t>
            </w: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</w:t>
            </w: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ığı (</w:t>
            </w: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milyonyolcu</w:t>
            </w: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6962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</w:t>
            </w: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3954</w:t>
            </w:r>
          </w:p>
        </w:tc>
      </w:tr>
      <w:tr w:rsidR="003D008F" w:rsidRPr="00696284">
        <w:trPr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008F" w:rsidRPr="00696284" w:rsidRDefault="003D008F" w:rsidP="00A07FCF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Perakende </w:t>
            </w:r>
            <w:r w:rsidRPr="0069628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</w:t>
            </w: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 xml:space="preserve">icaret </w:t>
            </w:r>
            <w:r w:rsidRPr="0069628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hacmi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5 milyar 208 miluon$</w:t>
            </w:r>
          </w:p>
        </w:tc>
      </w:tr>
      <w:tr w:rsidR="003D008F" w:rsidRPr="00696284">
        <w:trPr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Ücretli hizmetler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1 milyar 800 milyon $</w:t>
            </w:r>
          </w:p>
        </w:tc>
      </w:tr>
      <w:tr w:rsidR="003D008F" w:rsidRPr="00696284">
        <w:trPr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Duran varlıklara</w:t>
            </w: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 xml:space="preserve"> yatırımlar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3 milyar 226 milyon $</w:t>
            </w:r>
          </w:p>
        </w:tc>
      </w:tr>
      <w:tr w:rsidR="003D008F" w:rsidRPr="00696284">
        <w:trPr>
          <w:trHeight w:val="574"/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Kamu mal ve hizmetleri tüketici fiyat endeksi (bir önceki yılın Aralık ayına oranla),%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</w:tr>
      <w:tr w:rsidR="003D008F" w:rsidRPr="00696284">
        <w:trPr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br w:type="page"/>
              <w:t>Sanayi ürünleri üretici fiyatları endeksi (bir önceki yılın Aralık ayına oranla),%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08F" w:rsidRPr="00696284" w:rsidRDefault="003D008F" w:rsidP="0033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</w:tr>
      <w:tr w:rsidR="003D008F" w:rsidRPr="00696284">
        <w:trPr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Tarım ürünlerinin üretici fiyatları endeksi (bir önceki yılın Aralık ayına oranla),%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3D008F" w:rsidRPr="00696284">
        <w:trPr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Inşaat ürünleri fiyatlarının bileşik endeksi (bir önceki yılın Aralık ayına oranla),%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3D008F" w:rsidRPr="00696284">
        <w:trPr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Kargo taşımacılığı tarifeler endeksi (bir önceki yılın Aralık ayına oranla),%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</w:tr>
      <w:tr w:rsidR="003D008F" w:rsidRPr="00696284">
        <w:trPr>
          <w:jc w:val="center"/>
        </w:trPr>
        <w:tc>
          <w:tcPr>
            <w:tcW w:w="5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br w:type="page"/>
              <w:t>Dış ticaret cirosu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D008F" w:rsidRPr="00696284" w:rsidRDefault="003D008F" w:rsidP="00C7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284">
              <w:rPr>
                <w:rFonts w:ascii="Times New Roman" w:hAnsi="Times New Roman" w:cs="Times New Roman"/>
                <w:sz w:val="24"/>
                <w:szCs w:val="24"/>
              </w:rPr>
              <w:t>7 milyar 444,9 milyon $</w:t>
            </w:r>
          </w:p>
        </w:tc>
      </w:tr>
    </w:tbl>
    <w:p w:rsidR="003D008F" w:rsidRPr="00C7067B" w:rsidRDefault="003D008F" w:rsidP="00DA37D5">
      <w:pPr>
        <w:rPr>
          <w:rFonts w:ascii="Times New Roman" w:hAnsi="Times New Roman" w:cs="Times New Roman"/>
          <w:sz w:val="24"/>
          <w:szCs w:val="24"/>
        </w:rPr>
      </w:pPr>
    </w:p>
    <w:sectPr w:rsidR="003D008F" w:rsidRPr="00C7067B" w:rsidSect="00744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DA1"/>
    <w:rsid w:val="00043C5F"/>
    <w:rsid w:val="000B3972"/>
    <w:rsid w:val="000B6517"/>
    <w:rsid w:val="00111607"/>
    <w:rsid w:val="001860C5"/>
    <w:rsid w:val="00187A10"/>
    <w:rsid w:val="001A5C6D"/>
    <w:rsid w:val="0027148B"/>
    <w:rsid w:val="00303C42"/>
    <w:rsid w:val="003148C2"/>
    <w:rsid w:val="003319A5"/>
    <w:rsid w:val="00374A62"/>
    <w:rsid w:val="003D008F"/>
    <w:rsid w:val="004417E5"/>
    <w:rsid w:val="00487570"/>
    <w:rsid w:val="00500EBA"/>
    <w:rsid w:val="005F1470"/>
    <w:rsid w:val="00602058"/>
    <w:rsid w:val="00696284"/>
    <w:rsid w:val="007443E5"/>
    <w:rsid w:val="0078192E"/>
    <w:rsid w:val="007A6F11"/>
    <w:rsid w:val="007E437C"/>
    <w:rsid w:val="00831DA1"/>
    <w:rsid w:val="008828BA"/>
    <w:rsid w:val="008850E8"/>
    <w:rsid w:val="008A236E"/>
    <w:rsid w:val="00A07FCF"/>
    <w:rsid w:val="00A11710"/>
    <w:rsid w:val="00B57065"/>
    <w:rsid w:val="00C03B8C"/>
    <w:rsid w:val="00C7067B"/>
    <w:rsid w:val="00CC0647"/>
    <w:rsid w:val="00D4134C"/>
    <w:rsid w:val="00DA37D5"/>
    <w:rsid w:val="00DA6DEB"/>
    <w:rsid w:val="00E3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3E5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3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31DA1"/>
  </w:style>
  <w:style w:type="paragraph" w:styleId="Header">
    <w:name w:val="header"/>
    <w:basedOn w:val="Normal"/>
    <w:link w:val="HeaderChar"/>
    <w:uiPriority w:val="99"/>
    <w:rsid w:val="0083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1DA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uiPriority w:val="99"/>
    <w:rsid w:val="00831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8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8567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8566">
      <w:marLeft w:val="92"/>
      <w:marRight w:val="92"/>
      <w:marTop w:val="92"/>
      <w:marBottom w:val="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186</Words>
  <Characters>1062</Characters>
  <Application>Microsoft Office Outlook</Application>
  <DocSecurity>0</DocSecurity>
  <Lines>0</Lines>
  <Paragraphs>0</Paragraphs>
  <ScaleCrop>false</ScaleCrop>
  <Company>DEIK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Omsk bölgesinin 2010 yılıicinönemli sosyo-ekonomikgöstergeleri</dc:title>
  <dc:subject/>
  <dc:creator>тошиба</dc:creator>
  <cp:keywords/>
  <dc:description/>
  <cp:lastModifiedBy>avrasya</cp:lastModifiedBy>
  <cp:revision>2</cp:revision>
  <dcterms:created xsi:type="dcterms:W3CDTF">2012-06-20T07:18:00Z</dcterms:created>
  <dcterms:modified xsi:type="dcterms:W3CDTF">2012-06-20T07:18:00Z</dcterms:modified>
</cp:coreProperties>
</file>